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D404D00" w:rsidR="00F110CD" w:rsidRPr="00BE6411" w:rsidRDefault="00F110CD" w:rsidP="00803A0F">
      <w:pPr>
        <w:pStyle w:val="Header"/>
        <w:tabs>
          <w:tab w:val="right" w:pos="9639"/>
        </w:tabs>
        <w:rPr>
          <w:bCs/>
          <w:noProof w:val="0"/>
          <w:sz w:val="24"/>
          <w:szCs w:val="24"/>
        </w:rPr>
      </w:pPr>
      <w:bookmarkStart w:id="0" w:name="_Hlk37418177"/>
      <w:r w:rsidRPr="00BE6411">
        <w:rPr>
          <w:bCs/>
          <w:noProof w:val="0"/>
          <w:sz w:val="24"/>
          <w:szCs w:val="24"/>
        </w:rPr>
        <w:t>3GPP TSG RA</w:t>
      </w:r>
      <w:r w:rsidR="00BA1872" w:rsidRPr="00BE6411">
        <w:rPr>
          <w:bCs/>
          <w:noProof w:val="0"/>
          <w:sz w:val="24"/>
          <w:szCs w:val="24"/>
        </w:rPr>
        <w:t xml:space="preserve">N WG1 </w:t>
      </w:r>
      <w:r w:rsidR="00B65452" w:rsidRPr="00BE6411">
        <w:rPr>
          <w:bCs/>
          <w:noProof w:val="0"/>
          <w:sz w:val="24"/>
          <w:szCs w:val="24"/>
        </w:rPr>
        <w:t>#</w:t>
      </w:r>
      <w:r w:rsidR="00191E79" w:rsidRPr="00BE6411">
        <w:rPr>
          <w:bCs/>
          <w:noProof w:val="0"/>
          <w:sz w:val="24"/>
          <w:szCs w:val="24"/>
        </w:rPr>
        <w:t>1</w:t>
      </w:r>
      <w:r w:rsidR="00D06DAE" w:rsidRPr="00BE6411">
        <w:rPr>
          <w:bCs/>
          <w:noProof w:val="0"/>
          <w:sz w:val="24"/>
          <w:szCs w:val="24"/>
        </w:rPr>
        <w:t>10</w:t>
      </w:r>
      <w:r w:rsidR="001348FE" w:rsidRPr="00BE6411">
        <w:rPr>
          <w:bCs/>
          <w:noProof w:val="0"/>
          <w:sz w:val="24"/>
          <w:szCs w:val="24"/>
        </w:rPr>
        <w:tab/>
      </w:r>
      <w:r w:rsidR="00BA1872" w:rsidRPr="00BE6411">
        <w:rPr>
          <w:bCs/>
          <w:noProof w:val="0"/>
          <w:sz w:val="24"/>
          <w:szCs w:val="24"/>
        </w:rPr>
        <w:t>R1-</w:t>
      </w:r>
      <w:r w:rsidR="0091537F" w:rsidRPr="00BE6411">
        <w:rPr>
          <w:bCs/>
          <w:noProof w:val="0"/>
          <w:sz w:val="24"/>
          <w:szCs w:val="24"/>
        </w:rPr>
        <w:t>2206968</w:t>
      </w:r>
    </w:p>
    <w:bookmarkEnd w:id="0"/>
    <w:p w14:paraId="3B562706" w14:textId="04E523C0" w:rsidR="00C60CD2" w:rsidRPr="00BE6411" w:rsidRDefault="00C60CD2" w:rsidP="00C60CD2">
      <w:pPr>
        <w:pStyle w:val="Header"/>
        <w:rPr>
          <w:bCs/>
          <w:noProof w:val="0"/>
          <w:sz w:val="24"/>
          <w:szCs w:val="24"/>
        </w:rPr>
      </w:pPr>
      <w:r w:rsidRPr="00BE6411">
        <w:rPr>
          <w:bCs/>
          <w:noProof w:val="0"/>
          <w:sz w:val="24"/>
          <w:szCs w:val="24"/>
        </w:rPr>
        <w:t>Toulouse, France, 22 – 26 August 2022</w:t>
      </w:r>
    </w:p>
    <w:p w14:paraId="2CFE1919" w14:textId="77777777" w:rsidR="00850D96" w:rsidRPr="00BE6411" w:rsidRDefault="00850D96" w:rsidP="00803A0F">
      <w:pPr>
        <w:pStyle w:val="Header"/>
        <w:rPr>
          <w:bCs/>
          <w:noProof w:val="0"/>
          <w:sz w:val="24"/>
          <w:lang w:eastAsia="ja-JP"/>
        </w:rPr>
      </w:pPr>
    </w:p>
    <w:p w14:paraId="30E02941" w14:textId="6D4F929B" w:rsidR="0034111C" w:rsidRPr="00BE6411" w:rsidRDefault="0034111C" w:rsidP="00803A0F">
      <w:pPr>
        <w:pStyle w:val="CRCoverPage"/>
        <w:spacing w:after="0"/>
        <w:rPr>
          <w:rFonts w:cs="Arial"/>
          <w:b/>
          <w:bCs/>
          <w:sz w:val="24"/>
          <w:szCs w:val="24"/>
          <w:lang w:val="en-US" w:eastAsia="ja-JP"/>
        </w:rPr>
      </w:pPr>
      <w:r w:rsidRPr="00BE6411">
        <w:rPr>
          <w:rFonts w:cs="Arial"/>
          <w:b/>
          <w:bCs/>
          <w:sz w:val="24"/>
          <w:szCs w:val="24"/>
          <w:lang w:val="en-US"/>
        </w:rPr>
        <w:t>Agenda item:</w:t>
      </w:r>
      <w:r w:rsidRPr="00BE6411">
        <w:rPr>
          <w:rFonts w:cs="Arial"/>
          <w:b/>
          <w:bCs/>
          <w:sz w:val="24"/>
          <w:lang w:val="en-US"/>
        </w:rPr>
        <w:tab/>
      </w:r>
      <w:r w:rsidRPr="00BE6411">
        <w:rPr>
          <w:rFonts w:cs="Arial"/>
          <w:b/>
          <w:bCs/>
          <w:sz w:val="24"/>
          <w:lang w:val="en-US"/>
        </w:rPr>
        <w:tab/>
      </w:r>
      <w:r w:rsidR="00250E1F" w:rsidRPr="00BE6411">
        <w:rPr>
          <w:rFonts w:cs="Arial"/>
          <w:b/>
          <w:bCs/>
          <w:sz w:val="24"/>
          <w:lang w:val="en-US"/>
        </w:rPr>
        <w:t>9.2.2.</w:t>
      </w:r>
      <w:r w:rsidR="009374B0" w:rsidRPr="00BE6411">
        <w:rPr>
          <w:rFonts w:cs="Arial"/>
          <w:b/>
          <w:bCs/>
          <w:sz w:val="24"/>
          <w:lang w:val="en-US"/>
        </w:rPr>
        <w:t>1</w:t>
      </w:r>
      <w:r w:rsidR="00250E1F" w:rsidRPr="00BE6411">
        <w:rPr>
          <w:rFonts w:cs="Arial"/>
          <w:b/>
          <w:bCs/>
          <w:sz w:val="24"/>
          <w:lang w:val="en-US"/>
        </w:rPr>
        <w:tab/>
      </w:r>
    </w:p>
    <w:p w14:paraId="30E02942" w14:textId="11CBDC88" w:rsidR="00E128F2" w:rsidRPr="00BE6411" w:rsidRDefault="0034111C" w:rsidP="00803A0F">
      <w:pPr>
        <w:tabs>
          <w:tab w:val="left" w:pos="1985"/>
        </w:tabs>
        <w:spacing w:after="0"/>
        <w:ind w:left="1985" w:hanging="1985"/>
        <w:rPr>
          <w:rFonts w:ascii="Arial" w:hAnsi="Arial" w:cs="Arial"/>
          <w:b/>
          <w:bCs/>
          <w:sz w:val="24"/>
          <w:szCs w:val="24"/>
          <w:lang w:val="en-US"/>
        </w:rPr>
      </w:pPr>
      <w:r w:rsidRPr="00BE6411">
        <w:rPr>
          <w:rFonts w:ascii="Arial" w:hAnsi="Arial" w:cs="Arial"/>
          <w:b/>
          <w:bCs/>
          <w:sz w:val="24"/>
          <w:szCs w:val="24"/>
          <w:lang w:val="en-US"/>
        </w:rPr>
        <w:t>Source:</w:t>
      </w:r>
      <w:r w:rsidRPr="00BE6411">
        <w:rPr>
          <w:rFonts w:ascii="Arial" w:hAnsi="Arial" w:cs="Arial"/>
          <w:b/>
          <w:bCs/>
          <w:sz w:val="24"/>
          <w:lang w:val="en-US"/>
        </w:rPr>
        <w:tab/>
      </w:r>
      <w:r w:rsidR="00013455" w:rsidRPr="00BE6411">
        <w:rPr>
          <w:rFonts w:ascii="Arial" w:hAnsi="Arial" w:cs="Arial"/>
          <w:b/>
          <w:bCs/>
          <w:sz w:val="24"/>
          <w:szCs w:val="24"/>
          <w:lang w:val="en-US"/>
        </w:rPr>
        <w:t xml:space="preserve">Nokia, </w:t>
      </w:r>
      <w:r w:rsidR="00E67802" w:rsidRPr="00BE6411">
        <w:rPr>
          <w:rFonts w:ascii="Arial" w:hAnsi="Arial" w:cs="Arial"/>
          <w:b/>
          <w:bCs/>
          <w:sz w:val="24"/>
          <w:szCs w:val="24"/>
          <w:lang w:val="en-US"/>
        </w:rPr>
        <w:t>Nokia</w:t>
      </w:r>
      <w:r w:rsidR="00013455" w:rsidRPr="00BE6411">
        <w:rPr>
          <w:rFonts w:ascii="Arial" w:hAnsi="Arial" w:cs="Arial"/>
          <w:b/>
          <w:bCs/>
          <w:sz w:val="24"/>
          <w:szCs w:val="24"/>
          <w:lang w:val="en-US"/>
        </w:rPr>
        <w:t xml:space="preserve"> Shanghai Bell</w:t>
      </w:r>
    </w:p>
    <w:p w14:paraId="30E02943" w14:textId="097E4982" w:rsidR="0034111C" w:rsidRPr="00BE6411" w:rsidRDefault="0034111C" w:rsidP="00803A0F">
      <w:pPr>
        <w:spacing w:after="0"/>
        <w:ind w:left="1985" w:hanging="1985"/>
        <w:rPr>
          <w:rFonts w:ascii="Arial" w:hAnsi="Arial" w:cs="Arial"/>
          <w:b/>
          <w:sz w:val="24"/>
          <w:szCs w:val="24"/>
          <w:lang w:val="en-US"/>
        </w:rPr>
      </w:pPr>
      <w:r w:rsidRPr="00BE6411">
        <w:rPr>
          <w:rFonts w:ascii="Arial" w:hAnsi="Arial" w:cs="Arial"/>
          <w:b/>
          <w:bCs/>
          <w:sz w:val="24"/>
          <w:szCs w:val="24"/>
          <w:lang w:val="en-US"/>
        </w:rPr>
        <w:t>Title:</w:t>
      </w:r>
      <w:r w:rsidRPr="00BE6411">
        <w:rPr>
          <w:rFonts w:ascii="Arial" w:hAnsi="Arial" w:cs="Arial"/>
          <w:b/>
          <w:bCs/>
          <w:sz w:val="24"/>
          <w:lang w:val="en-US"/>
        </w:rPr>
        <w:tab/>
      </w:r>
      <w:r w:rsidR="009374B0" w:rsidRPr="00BE6411">
        <w:rPr>
          <w:rFonts w:ascii="Arial" w:hAnsi="Arial" w:cs="Arial"/>
          <w:b/>
          <w:bCs/>
          <w:sz w:val="24"/>
          <w:lang w:val="en-US"/>
        </w:rPr>
        <w:t>Evaluation o</w:t>
      </w:r>
      <w:r w:rsidR="002F26F9" w:rsidRPr="00BE6411">
        <w:rPr>
          <w:rFonts w:ascii="Arial" w:hAnsi="Arial" w:cs="Arial"/>
          <w:b/>
          <w:bCs/>
          <w:sz w:val="24"/>
          <w:lang w:val="en-US"/>
        </w:rPr>
        <w:t>f</w:t>
      </w:r>
      <w:r w:rsidR="009374B0" w:rsidRPr="00BE6411">
        <w:rPr>
          <w:rFonts w:ascii="Arial" w:hAnsi="Arial" w:cs="Arial"/>
          <w:b/>
          <w:bCs/>
          <w:sz w:val="24"/>
          <w:lang w:val="en-US"/>
        </w:rPr>
        <w:t xml:space="preserve"> ML for CSI feedback enhancement</w:t>
      </w:r>
    </w:p>
    <w:p w14:paraId="37754C56" w14:textId="1176C8A1" w:rsidR="00803A0F" w:rsidRPr="00363079" w:rsidRDefault="0034111C" w:rsidP="00803A0F">
      <w:pPr>
        <w:spacing w:after="0"/>
        <w:rPr>
          <w:rFonts w:ascii="Arial" w:hAnsi="Arial" w:cs="Arial"/>
          <w:b/>
          <w:bCs/>
          <w:sz w:val="24"/>
          <w:szCs w:val="24"/>
          <w:lang w:val="en-US"/>
        </w:rPr>
      </w:pPr>
      <w:r w:rsidRPr="00BE6411">
        <w:rPr>
          <w:rFonts w:ascii="Arial" w:hAnsi="Arial" w:cs="Arial"/>
          <w:b/>
          <w:bCs/>
          <w:sz w:val="24"/>
          <w:szCs w:val="24"/>
          <w:lang w:val="en-US"/>
        </w:rPr>
        <w:t xml:space="preserve">Document </w:t>
      </w:r>
      <w:r w:rsidR="3E61DC49" w:rsidRPr="00BE6411">
        <w:rPr>
          <w:rFonts w:ascii="Arial" w:hAnsi="Arial" w:cs="Arial"/>
          <w:b/>
          <w:bCs/>
          <w:sz w:val="24"/>
          <w:szCs w:val="24"/>
          <w:lang w:val="en-US"/>
        </w:rPr>
        <w:t>for:</w:t>
      </w:r>
      <w:r w:rsidRPr="00BE6411">
        <w:rPr>
          <w:rFonts w:ascii="Arial" w:hAnsi="Arial" w:cs="Arial"/>
          <w:b/>
          <w:bCs/>
          <w:sz w:val="24"/>
          <w:lang w:val="en-US"/>
        </w:rPr>
        <w:tab/>
      </w:r>
      <w:r w:rsidR="00220615" w:rsidRPr="00BE6411">
        <w:rPr>
          <w:rFonts w:ascii="Arial" w:hAnsi="Arial" w:cs="Arial"/>
          <w:b/>
          <w:bCs/>
          <w:sz w:val="24"/>
          <w:lang w:val="en-US"/>
        </w:rPr>
        <w:tab/>
      </w:r>
      <w:r w:rsidRPr="00BE6411">
        <w:rPr>
          <w:rFonts w:ascii="Arial" w:hAnsi="Arial" w:cs="Arial"/>
          <w:b/>
          <w:bCs/>
          <w:sz w:val="24"/>
          <w:szCs w:val="24"/>
          <w:lang w:val="en-US"/>
        </w:rPr>
        <w:t>Discussion and Decision</w:t>
      </w:r>
    </w:p>
    <w:p w14:paraId="7CF7938E" w14:textId="633C7172" w:rsidR="00ED1327" w:rsidRPr="00363079" w:rsidRDefault="00EE7FA7" w:rsidP="00ED1327">
      <w:pPr>
        <w:pStyle w:val="Heading1"/>
        <w:rPr>
          <w:lang w:val="en-US"/>
        </w:rPr>
      </w:pPr>
      <w:bookmarkStart w:id="1" w:name="_Ref111120162"/>
      <w:r w:rsidRPr="00363079">
        <w:rPr>
          <w:lang w:val="en-US"/>
        </w:rPr>
        <w:t>Introduction</w:t>
      </w:r>
      <w:bookmarkEnd w:id="1"/>
    </w:p>
    <w:p w14:paraId="635AB204" w14:textId="5E2D70DD" w:rsidR="00803A0F" w:rsidRPr="00363079" w:rsidRDefault="00357939" w:rsidP="00D44E57">
      <w:pPr>
        <w:jc w:val="both"/>
        <w:rPr>
          <w:lang w:val="en-US"/>
        </w:rPr>
      </w:pPr>
      <w:r w:rsidRPr="00363079">
        <w:rPr>
          <w:szCs w:val="18"/>
          <w:lang w:val="en-US" w:eastAsia="ja-JP"/>
        </w:rPr>
        <w:t>In RAN#109-e</w:t>
      </w:r>
      <w:r w:rsidR="004F478B" w:rsidRPr="000F78AB">
        <w:rPr>
          <w:szCs w:val="18"/>
          <w:lang w:val="en-US" w:eastAsia="ja-JP"/>
        </w:rPr>
        <w:t xml:space="preserve"> </w:t>
      </w:r>
      <w:bookmarkStart w:id="2" w:name="_Hlk111120244"/>
      <w:r w:rsidR="004F478B" w:rsidRPr="00363079">
        <w:rPr>
          <w:szCs w:val="18"/>
          <w:lang w:val="en-US" w:eastAsia="ja-JP"/>
        </w:rPr>
        <w:fldChar w:fldCharType="begin"/>
      </w:r>
      <w:r w:rsidR="004F478B" w:rsidRPr="00363079">
        <w:rPr>
          <w:szCs w:val="18"/>
          <w:lang w:val="en-US" w:eastAsia="ja-JP"/>
        </w:rPr>
        <w:instrText xml:space="preserve"> REF _Ref111120193 \w \h </w:instrText>
      </w:r>
      <w:r w:rsidR="004F478B" w:rsidRPr="00363079">
        <w:rPr>
          <w:szCs w:val="18"/>
          <w:lang w:val="en-US" w:eastAsia="ja-JP"/>
        </w:rPr>
      </w:r>
      <w:r w:rsidR="004F478B" w:rsidRPr="00363079">
        <w:rPr>
          <w:szCs w:val="18"/>
          <w:lang w:val="en-US" w:eastAsia="ja-JP"/>
        </w:rPr>
        <w:fldChar w:fldCharType="separate"/>
      </w:r>
      <w:r w:rsidR="004A7D33">
        <w:rPr>
          <w:szCs w:val="18"/>
          <w:lang w:val="en-US" w:eastAsia="ja-JP"/>
        </w:rPr>
        <w:t>[1]</w:t>
      </w:r>
      <w:r w:rsidR="004F478B" w:rsidRPr="00363079">
        <w:rPr>
          <w:szCs w:val="18"/>
          <w:lang w:val="en-US" w:eastAsia="ja-JP"/>
        </w:rPr>
        <w:fldChar w:fldCharType="end"/>
      </w:r>
      <w:bookmarkEnd w:id="2"/>
      <w:r w:rsidR="00331FFB" w:rsidRPr="00363079">
        <w:rPr>
          <w:szCs w:val="18"/>
          <w:lang w:val="en-US" w:eastAsia="ja-JP"/>
        </w:rPr>
        <w:t xml:space="preserve">, aspects of the evaluation methodology for CSI </w:t>
      </w:r>
      <w:r w:rsidR="00F2547C" w:rsidRPr="00363079">
        <w:rPr>
          <w:szCs w:val="18"/>
          <w:lang w:val="en-US" w:eastAsia="ja-JP"/>
        </w:rPr>
        <w:t>feedback enhancement with AI/M</w:t>
      </w:r>
      <w:r w:rsidR="00C60CD2" w:rsidRPr="00363079">
        <w:rPr>
          <w:szCs w:val="18"/>
          <w:lang w:val="en-US" w:eastAsia="ja-JP"/>
        </w:rPr>
        <w:t>L</w:t>
      </w:r>
      <w:r w:rsidR="00F2547C" w:rsidRPr="00363079">
        <w:rPr>
          <w:szCs w:val="18"/>
          <w:lang w:val="en-US" w:eastAsia="ja-JP"/>
        </w:rPr>
        <w:t xml:space="preserve"> were discussed and agreed upon. In this contribution, we continue the discussion of the evaluation</w:t>
      </w:r>
      <w:r w:rsidR="00032095" w:rsidRPr="00363079">
        <w:rPr>
          <w:szCs w:val="18"/>
          <w:lang w:val="en-US" w:eastAsia="ja-JP"/>
        </w:rPr>
        <w:t xml:space="preserve"> and add</w:t>
      </w:r>
      <w:r w:rsidR="0019679A" w:rsidRPr="00363079">
        <w:rPr>
          <w:szCs w:val="18"/>
          <w:lang w:val="en-US" w:eastAsia="ja-JP"/>
        </w:rPr>
        <w:t>ress open issues.</w:t>
      </w:r>
      <w:r w:rsidR="005E17F2" w:rsidRPr="00363079">
        <w:rPr>
          <w:szCs w:val="18"/>
          <w:lang w:val="en-US" w:eastAsia="ja-JP"/>
        </w:rPr>
        <w:t xml:space="preserve"> We discuss both CSI feedback compression with autoencoders and CSI prediction.</w:t>
      </w:r>
    </w:p>
    <w:p w14:paraId="71230483" w14:textId="72F9C930" w:rsidR="00305297" w:rsidRPr="00363079" w:rsidRDefault="007820D0" w:rsidP="00A23DCA">
      <w:pPr>
        <w:pStyle w:val="Heading1"/>
        <w:rPr>
          <w:lang w:val="en-US"/>
        </w:rPr>
      </w:pPr>
      <w:bookmarkStart w:id="3" w:name="_Hlk510705081"/>
      <w:r w:rsidRPr="00363079">
        <w:rPr>
          <w:lang w:val="en-US"/>
        </w:rPr>
        <w:t>Discussion</w:t>
      </w:r>
    </w:p>
    <w:p w14:paraId="590FE51B" w14:textId="4F8E48A1" w:rsidR="005E6267" w:rsidRPr="00363079" w:rsidRDefault="005E6267" w:rsidP="005E6267">
      <w:pPr>
        <w:pStyle w:val="Heading2"/>
        <w:rPr>
          <w:lang w:val="en-US"/>
        </w:rPr>
      </w:pPr>
      <w:r w:rsidRPr="00363079">
        <w:rPr>
          <w:lang w:val="en-US"/>
        </w:rPr>
        <w:t xml:space="preserve">CSI feedback with Autoencoders </w:t>
      </w:r>
    </w:p>
    <w:p w14:paraId="30C90DF9" w14:textId="3CD9D6F7" w:rsidR="00A94A9D" w:rsidRPr="00363079" w:rsidRDefault="004906A9" w:rsidP="00C558AE">
      <w:pPr>
        <w:pStyle w:val="Heading3"/>
        <w:rPr>
          <w:lang w:val="en-US"/>
        </w:rPr>
      </w:pPr>
      <w:r w:rsidRPr="00363079">
        <w:rPr>
          <w:lang w:val="en-US"/>
        </w:rPr>
        <w:t>Evaluation Methodology</w:t>
      </w:r>
    </w:p>
    <w:p w14:paraId="2167F095" w14:textId="6FBC8517" w:rsidR="00E96987" w:rsidRPr="00363079" w:rsidRDefault="00E96987" w:rsidP="00B938E8">
      <w:pPr>
        <w:pStyle w:val="Heading4"/>
        <w:rPr>
          <w:lang w:val="en-US"/>
        </w:rPr>
      </w:pPr>
      <w:r w:rsidRPr="00363079">
        <w:rPr>
          <w:lang w:val="en-US"/>
        </w:rPr>
        <w:t>Calibration</w:t>
      </w:r>
    </w:p>
    <w:p w14:paraId="2520D837" w14:textId="1FDED96C" w:rsidR="00C558AE" w:rsidRPr="00363079" w:rsidRDefault="002A09A4" w:rsidP="00482E91">
      <w:pPr>
        <w:jc w:val="both"/>
        <w:textAlignment w:val="center"/>
        <w:rPr>
          <w:rFonts w:eastAsia="Times New Roman"/>
          <w:lang w:val="en-US"/>
        </w:rPr>
      </w:pPr>
      <w:bookmarkStart w:id="4" w:name="_Hlk111120272"/>
      <w:r w:rsidRPr="00363079">
        <w:rPr>
          <w:rFonts w:eastAsia="Times New Roman"/>
          <w:lang w:val="en-US"/>
        </w:rPr>
        <w:t>In RAN#109-e</w:t>
      </w:r>
      <w:r w:rsidR="004F478B" w:rsidRPr="00363079">
        <w:rPr>
          <w:rFonts w:eastAsia="Times New Roman"/>
          <w:lang w:val="en-US"/>
        </w:rPr>
        <w:t xml:space="preserve"> </w:t>
      </w:r>
      <w:r w:rsidR="004F478B" w:rsidRPr="00363079">
        <w:rPr>
          <w:szCs w:val="18"/>
          <w:lang w:val="en-US" w:eastAsia="ja-JP"/>
        </w:rPr>
        <w:fldChar w:fldCharType="begin"/>
      </w:r>
      <w:r w:rsidR="004F478B" w:rsidRPr="00363079">
        <w:rPr>
          <w:szCs w:val="18"/>
          <w:lang w:val="en-US" w:eastAsia="ja-JP"/>
        </w:rPr>
        <w:instrText xml:space="preserve"> REF _Ref111120193 \w \h </w:instrText>
      </w:r>
      <w:r w:rsidR="00482E91">
        <w:rPr>
          <w:szCs w:val="18"/>
          <w:lang w:val="en-US" w:eastAsia="ja-JP"/>
        </w:rPr>
        <w:instrText xml:space="preserve"> \* MERGEFORMAT </w:instrText>
      </w:r>
      <w:r w:rsidR="004F478B" w:rsidRPr="00363079">
        <w:rPr>
          <w:szCs w:val="18"/>
          <w:lang w:val="en-US" w:eastAsia="ja-JP"/>
        </w:rPr>
      </w:r>
      <w:r w:rsidR="004F478B" w:rsidRPr="00363079">
        <w:rPr>
          <w:szCs w:val="18"/>
          <w:lang w:val="en-US" w:eastAsia="ja-JP"/>
        </w:rPr>
        <w:fldChar w:fldCharType="separate"/>
      </w:r>
      <w:r w:rsidR="004A7D33">
        <w:rPr>
          <w:szCs w:val="18"/>
          <w:lang w:val="en-US" w:eastAsia="ja-JP"/>
        </w:rPr>
        <w:t>[1]</w:t>
      </w:r>
      <w:r w:rsidR="004F478B" w:rsidRPr="00363079">
        <w:rPr>
          <w:szCs w:val="18"/>
          <w:lang w:val="en-US" w:eastAsia="ja-JP"/>
        </w:rPr>
        <w:fldChar w:fldCharType="end"/>
      </w:r>
      <w:r w:rsidRPr="00363079">
        <w:rPr>
          <w:rFonts w:eastAsia="Times New Roman"/>
          <w:lang w:val="en-US"/>
        </w:rPr>
        <w:t xml:space="preserve">, the following agreement </w:t>
      </w:r>
      <w:r w:rsidR="00D40B9F" w:rsidRPr="00363079">
        <w:rPr>
          <w:rFonts w:eastAsia="Times New Roman"/>
          <w:lang w:val="en-US"/>
        </w:rPr>
        <w:t>was made regarding calibration:</w:t>
      </w:r>
    </w:p>
    <w:bookmarkEnd w:id="4"/>
    <w:p w14:paraId="14F0D265" w14:textId="0C188E89" w:rsidR="00E96987" w:rsidRPr="00363079" w:rsidRDefault="00E96987" w:rsidP="00482E91">
      <w:pPr>
        <w:jc w:val="both"/>
        <w:textAlignment w:val="center"/>
        <w:rPr>
          <w:rFonts w:eastAsia="Times New Roman"/>
          <w:lang w:val="en-US"/>
        </w:rPr>
      </w:pPr>
      <w:r w:rsidRPr="00937CE0">
        <w:rPr>
          <w:rFonts w:eastAsia="Times New Roman"/>
          <w:b/>
          <w:i/>
          <w:highlight w:val="green"/>
          <w:lang w:val="en-US"/>
        </w:rPr>
        <w:t>Agreement:</w:t>
      </w:r>
      <w:r w:rsidRPr="00363079">
        <w:rPr>
          <w:rFonts w:eastAsia="Times New Roman"/>
          <w:lang w:val="en-US"/>
        </w:rPr>
        <w:t xml:space="preserve">  For the evaluation of the AI/ML based CSI feedback enhancement, for the calibration purpose on the dataset and/or AI/ML model over companies, consider </w:t>
      </w:r>
      <w:proofErr w:type="gramStart"/>
      <w:r w:rsidRPr="00363079">
        <w:rPr>
          <w:rFonts w:eastAsia="Times New Roman"/>
          <w:lang w:val="en-US"/>
        </w:rPr>
        <w:t>to align</w:t>
      </w:r>
      <w:proofErr w:type="gramEnd"/>
      <w:r w:rsidRPr="00363079">
        <w:rPr>
          <w:rFonts w:eastAsia="Times New Roman"/>
          <w:lang w:val="en-US"/>
        </w:rPr>
        <w:t xml:space="preserve"> the parameters (e.g., for scenarios/channels) for generating the dataset in the simulation as a starting point.</w:t>
      </w:r>
    </w:p>
    <w:p w14:paraId="21C42990" w14:textId="6429BC70" w:rsidR="00C171FA" w:rsidRPr="00C23841" w:rsidRDefault="00085EEB" w:rsidP="00482E91">
      <w:pPr>
        <w:jc w:val="both"/>
        <w:textAlignment w:val="center"/>
        <w:rPr>
          <w:rFonts w:eastAsia="Times New Roman"/>
          <w:lang w:val="en-US"/>
        </w:rPr>
      </w:pPr>
      <w:r w:rsidRPr="00363079">
        <w:rPr>
          <w:rFonts w:eastAsia="Times New Roman"/>
          <w:lang w:val="en-US"/>
        </w:rPr>
        <w:t>Different data sets may be needed for different purposes</w:t>
      </w:r>
      <w:r w:rsidR="00556013" w:rsidRPr="00363079">
        <w:rPr>
          <w:rFonts w:eastAsia="Times New Roman"/>
          <w:lang w:val="en-US"/>
        </w:rPr>
        <w:t>, mixing indoor/outdoor percentages, etc. For CSI compression,</w:t>
      </w:r>
      <w:r w:rsidR="00A054B4" w:rsidRPr="00363079">
        <w:rPr>
          <w:rFonts w:eastAsia="Times New Roman"/>
          <w:lang w:val="en-US"/>
        </w:rPr>
        <w:t xml:space="preserve"> the </w:t>
      </w:r>
      <w:proofErr w:type="spellStart"/>
      <w:r w:rsidR="00A054B4" w:rsidRPr="00363079">
        <w:rPr>
          <w:rFonts w:eastAsia="Times New Roman"/>
          <w:lang w:val="en-US"/>
        </w:rPr>
        <w:t>UMa</w:t>
      </w:r>
      <w:proofErr w:type="spellEnd"/>
      <w:r w:rsidR="00A054B4" w:rsidRPr="00363079">
        <w:rPr>
          <w:rFonts w:eastAsia="Times New Roman"/>
          <w:lang w:val="en-US"/>
        </w:rPr>
        <w:t xml:space="preserve"> scenario can be used to calibrate the data set, but other scenarios can be used in training </w:t>
      </w:r>
      <w:r w:rsidR="00A10063" w:rsidRPr="00363079">
        <w:rPr>
          <w:rFonts w:eastAsia="Times New Roman"/>
          <w:lang w:val="en-US"/>
        </w:rPr>
        <w:t xml:space="preserve">in order that the AI//ML model can apply to a range of scenarios.  For example, </w:t>
      </w:r>
      <w:r w:rsidR="00E510E4" w:rsidRPr="00363079">
        <w:rPr>
          <w:rFonts w:eastAsia="Times New Roman"/>
          <w:lang w:val="en-US"/>
        </w:rPr>
        <w:t xml:space="preserve">a mixture of </w:t>
      </w:r>
      <w:proofErr w:type="spellStart"/>
      <w:r w:rsidR="00A10063" w:rsidRPr="00363079">
        <w:rPr>
          <w:rFonts w:eastAsia="Times New Roman"/>
          <w:lang w:val="en-US"/>
        </w:rPr>
        <w:t>UMa</w:t>
      </w:r>
      <w:proofErr w:type="spellEnd"/>
      <w:r w:rsidR="00A10063" w:rsidRPr="00363079">
        <w:rPr>
          <w:rFonts w:eastAsia="Times New Roman"/>
          <w:lang w:val="en-US"/>
        </w:rPr>
        <w:t xml:space="preserve">, </w:t>
      </w:r>
      <w:proofErr w:type="spellStart"/>
      <w:r w:rsidR="00A10063" w:rsidRPr="00363079">
        <w:rPr>
          <w:rFonts w:eastAsia="Times New Roman"/>
          <w:lang w:val="en-US"/>
        </w:rPr>
        <w:t>UMi</w:t>
      </w:r>
      <w:proofErr w:type="spellEnd"/>
      <w:r w:rsidR="00A10063" w:rsidRPr="00363079">
        <w:rPr>
          <w:rFonts w:eastAsia="Times New Roman"/>
          <w:lang w:val="en-US"/>
        </w:rPr>
        <w:t xml:space="preserve">, </w:t>
      </w:r>
      <w:proofErr w:type="spellStart"/>
      <w:r w:rsidR="00A10063" w:rsidRPr="00363079">
        <w:rPr>
          <w:rFonts w:eastAsia="Times New Roman"/>
          <w:lang w:val="en-US"/>
        </w:rPr>
        <w:t>RMa</w:t>
      </w:r>
      <w:proofErr w:type="spellEnd"/>
      <w:r w:rsidR="00A10063" w:rsidRPr="00363079">
        <w:rPr>
          <w:rFonts w:eastAsia="Times New Roman"/>
          <w:lang w:val="en-US"/>
        </w:rPr>
        <w:t xml:space="preserve">, and </w:t>
      </w:r>
      <w:proofErr w:type="spellStart"/>
      <w:r w:rsidR="00A10063" w:rsidRPr="00363079">
        <w:rPr>
          <w:rFonts w:eastAsia="Times New Roman"/>
          <w:lang w:val="en-US"/>
        </w:rPr>
        <w:t>InH</w:t>
      </w:r>
      <w:proofErr w:type="spellEnd"/>
      <w:r w:rsidR="00A10063" w:rsidRPr="00363079">
        <w:rPr>
          <w:rFonts w:eastAsia="Times New Roman"/>
          <w:lang w:val="en-US"/>
        </w:rPr>
        <w:t xml:space="preserve"> </w:t>
      </w:r>
      <w:proofErr w:type="gramStart"/>
      <w:r w:rsidR="00E510E4" w:rsidRPr="00363079">
        <w:rPr>
          <w:rFonts w:eastAsia="Times New Roman"/>
          <w:lang w:val="en-US"/>
        </w:rPr>
        <w:t>UE’s</w:t>
      </w:r>
      <w:proofErr w:type="gramEnd"/>
      <w:r w:rsidR="00E510E4" w:rsidRPr="00363079">
        <w:rPr>
          <w:rFonts w:eastAsia="Times New Roman"/>
          <w:lang w:val="en-US"/>
        </w:rPr>
        <w:t xml:space="preserve"> could be used to create a single model to cover</w:t>
      </w:r>
      <w:r w:rsidR="00597FB2" w:rsidRPr="00363079">
        <w:rPr>
          <w:rFonts w:eastAsia="Times New Roman"/>
          <w:lang w:val="en-US"/>
        </w:rPr>
        <w:t xml:space="preserve"> the widest range of conditions.  The performance of such a model could be compared to individual models for each scenario</w:t>
      </w:r>
      <w:r w:rsidR="009A55DE" w:rsidRPr="00363079">
        <w:rPr>
          <w:rFonts w:eastAsia="Times New Roman"/>
          <w:lang w:val="en-US"/>
        </w:rPr>
        <w:t>.</w:t>
      </w:r>
    </w:p>
    <w:p w14:paraId="2E4AAF41" w14:textId="16147515" w:rsidR="00E96987" w:rsidRPr="00E96A4F" w:rsidDel="008E3FA3" w:rsidRDefault="00614024" w:rsidP="00482E91">
      <w:pPr>
        <w:jc w:val="both"/>
        <w:textAlignment w:val="center"/>
        <w:rPr>
          <w:rFonts w:eastAsia="Times New Roman"/>
          <w:lang w:val="en-US"/>
        </w:rPr>
      </w:pPr>
      <w:r w:rsidRPr="003E6257">
        <w:rPr>
          <w:rFonts w:eastAsia="Times New Roman"/>
          <w:b/>
          <w:i/>
          <w:lang w:val="en-US"/>
        </w:rPr>
        <w:t>Proposal</w:t>
      </w:r>
      <w:r w:rsidR="00645548" w:rsidRPr="003E6257">
        <w:rPr>
          <w:rFonts w:eastAsia="Times New Roman"/>
          <w:b/>
          <w:i/>
          <w:lang w:val="en-US"/>
        </w:rPr>
        <w:t xml:space="preserve"> 1</w:t>
      </w:r>
      <w:r w:rsidR="00E96987" w:rsidRPr="003E6257">
        <w:rPr>
          <w:rFonts w:eastAsia="Times New Roman"/>
          <w:b/>
          <w:i/>
          <w:lang w:val="en-US"/>
        </w:rPr>
        <w:t>:</w:t>
      </w:r>
      <w:r w:rsidR="00E96987" w:rsidRPr="003E6257">
        <w:rPr>
          <w:rFonts w:eastAsia="Times New Roman"/>
          <w:lang w:val="en-US"/>
        </w:rPr>
        <w:t xml:space="preserve">  </w:t>
      </w:r>
      <w:r w:rsidR="007D3CB3" w:rsidRPr="003E6257">
        <w:rPr>
          <w:rFonts w:eastAsia="Times New Roman"/>
          <w:lang w:val="en-US"/>
        </w:rPr>
        <w:t xml:space="preserve">For the calibration purpose on the dataset and/or AI/ML model over companies, </w:t>
      </w:r>
      <w:r w:rsidR="00CC6688" w:rsidRPr="003E6257">
        <w:rPr>
          <w:rFonts w:eastAsia="Times New Roman"/>
          <w:lang w:val="en-US"/>
        </w:rPr>
        <w:t xml:space="preserve">RAN1 to further discuss the </w:t>
      </w:r>
      <w:r w:rsidR="00FF3A57" w:rsidRPr="003E6257">
        <w:rPr>
          <w:rFonts w:eastAsia="Times New Roman"/>
          <w:lang w:val="en-US"/>
        </w:rPr>
        <w:t xml:space="preserve">use of </w:t>
      </w:r>
      <w:r w:rsidR="00591464" w:rsidRPr="003E6257">
        <w:rPr>
          <w:rFonts w:eastAsia="Times New Roman"/>
          <w:lang w:val="en-US"/>
        </w:rPr>
        <w:t>a</w:t>
      </w:r>
      <w:r w:rsidR="001C7A2F" w:rsidRPr="003E6257">
        <w:rPr>
          <w:rFonts w:eastAsia="Times New Roman"/>
          <w:lang w:val="en-US"/>
        </w:rPr>
        <w:t xml:space="preserve"> </w:t>
      </w:r>
      <w:r w:rsidR="003B7561" w:rsidRPr="003E6257">
        <w:rPr>
          <w:rFonts w:eastAsia="Times New Roman"/>
          <w:lang w:val="en-US"/>
        </w:rPr>
        <w:t>data</w:t>
      </w:r>
      <w:r w:rsidR="008835FE" w:rsidRPr="003E6257">
        <w:rPr>
          <w:rFonts w:eastAsia="Times New Roman"/>
          <w:lang w:val="en-US"/>
        </w:rPr>
        <w:t xml:space="preserve">set considering </w:t>
      </w:r>
      <w:r w:rsidR="0004073A" w:rsidRPr="003E6257">
        <w:rPr>
          <w:rFonts w:eastAsia="Times New Roman"/>
          <w:lang w:val="en-US"/>
        </w:rPr>
        <w:t xml:space="preserve">a mixture of </w:t>
      </w:r>
      <w:proofErr w:type="spellStart"/>
      <w:r w:rsidR="009B2BE6" w:rsidRPr="003E6257">
        <w:rPr>
          <w:rFonts w:eastAsia="Times New Roman"/>
          <w:lang w:val="en-US"/>
        </w:rPr>
        <w:t>UMa</w:t>
      </w:r>
      <w:proofErr w:type="spellEnd"/>
      <w:r w:rsidR="009B2BE6" w:rsidRPr="003E6257">
        <w:rPr>
          <w:rFonts w:eastAsia="Times New Roman"/>
          <w:lang w:val="en-US"/>
        </w:rPr>
        <w:t xml:space="preserve">, </w:t>
      </w:r>
      <w:proofErr w:type="spellStart"/>
      <w:r w:rsidR="009B2BE6" w:rsidRPr="003E6257">
        <w:rPr>
          <w:rFonts w:eastAsia="Times New Roman"/>
          <w:lang w:val="en-US"/>
        </w:rPr>
        <w:t>UMi</w:t>
      </w:r>
      <w:proofErr w:type="spellEnd"/>
      <w:r w:rsidR="006754FA" w:rsidRPr="003E6257">
        <w:rPr>
          <w:rFonts w:eastAsia="Times New Roman"/>
          <w:lang w:val="en-US"/>
        </w:rPr>
        <w:t xml:space="preserve">, and </w:t>
      </w:r>
      <w:proofErr w:type="spellStart"/>
      <w:r w:rsidR="006754FA" w:rsidRPr="003E6257">
        <w:rPr>
          <w:rFonts w:eastAsia="Times New Roman"/>
          <w:lang w:val="en-US"/>
        </w:rPr>
        <w:t>InH</w:t>
      </w:r>
      <w:proofErr w:type="spellEnd"/>
      <w:r w:rsidR="007D3CB3" w:rsidRPr="003E6257">
        <w:rPr>
          <w:rFonts w:eastAsia="Times New Roman"/>
          <w:lang w:val="en-US"/>
        </w:rPr>
        <w:t xml:space="preserve"> </w:t>
      </w:r>
      <w:r w:rsidR="008835FE" w:rsidRPr="003E6257">
        <w:rPr>
          <w:rFonts w:eastAsia="Times New Roman"/>
          <w:lang w:val="en-US"/>
        </w:rPr>
        <w:t>scenarios</w:t>
      </w:r>
      <w:r w:rsidR="00EA40AF" w:rsidRPr="003E6257">
        <w:rPr>
          <w:rFonts w:eastAsia="Times New Roman"/>
          <w:lang w:val="en-US"/>
        </w:rPr>
        <w:t xml:space="preserve"> with </w:t>
      </w:r>
      <w:r w:rsidR="008E3FA3" w:rsidRPr="003E6257">
        <w:rPr>
          <w:rFonts w:eastAsia="Times New Roman"/>
          <w:lang w:val="en-US"/>
        </w:rPr>
        <w:t>other</w:t>
      </w:r>
      <w:r w:rsidR="00E96987" w:rsidRPr="003E6257">
        <w:rPr>
          <w:rFonts w:eastAsia="Times New Roman"/>
          <w:lang w:val="en-US"/>
        </w:rPr>
        <w:t xml:space="preserve"> specific parameters</w:t>
      </w:r>
      <w:r w:rsidR="008835FE" w:rsidRPr="003E6257">
        <w:rPr>
          <w:rFonts w:eastAsia="Times New Roman"/>
          <w:lang w:val="en-US"/>
        </w:rPr>
        <w:t>.</w:t>
      </w:r>
    </w:p>
    <w:p w14:paraId="345EFCB1" w14:textId="22CE2BD5" w:rsidR="00E96987" w:rsidRPr="00363079" w:rsidRDefault="00E96987" w:rsidP="00482E91">
      <w:pPr>
        <w:pStyle w:val="Heading4"/>
        <w:jc w:val="both"/>
        <w:rPr>
          <w:lang w:val="en-US"/>
        </w:rPr>
      </w:pPr>
      <w:r w:rsidRPr="00363079">
        <w:rPr>
          <w:lang w:val="en-US"/>
        </w:rPr>
        <w:t>Channel estimation modeling</w:t>
      </w:r>
    </w:p>
    <w:p w14:paraId="4B5B891B" w14:textId="4347B62D" w:rsidR="0043614D" w:rsidRPr="00363079" w:rsidRDefault="0043614D" w:rsidP="00482E91">
      <w:pPr>
        <w:jc w:val="both"/>
        <w:rPr>
          <w:lang w:val="en-US"/>
        </w:rPr>
      </w:pPr>
      <w:r w:rsidRPr="00363079">
        <w:rPr>
          <w:lang w:val="en-US"/>
        </w:rPr>
        <w:t>In RAN#109-e</w:t>
      </w:r>
      <w:r w:rsidR="004F478B" w:rsidRPr="00363079">
        <w:rPr>
          <w:lang w:val="en-US"/>
        </w:rPr>
        <w:t xml:space="preserve"> </w:t>
      </w:r>
      <w:r w:rsidR="004F478B" w:rsidRPr="00363079">
        <w:rPr>
          <w:szCs w:val="18"/>
          <w:lang w:val="en-US" w:eastAsia="ja-JP"/>
        </w:rPr>
        <w:fldChar w:fldCharType="begin"/>
      </w:r>
      <w:r w:rsidR="004F478B" w:rsidRPr="00363079">
        <w:rPr>
          <w:szCs w:val="18"/>
          <w:lang w:val="en-US" w:eastAsia="ja-JP"/>
        </w:rPr>
        <w:instrText xml:space="preserve"> REF _Ref111120193 \w \h </w:instrText>
      </w:r>
      <w:r w:rsidR="00482E91">
        <w:rPr>
          <w:szCs w:val="18"/>
          <w:lang w:val="en-US" w:eastAsia="ja-JP"/>
        </w:rPr>
        <w:instrText xml:space="preserve"> \* MERGEFORMAT </w:instrText>
      </w:r>
      <w:r w:rsidR="004F478B" w:rsidRPr="00363079">
        <w:rPr>
          <w:szCs w:val="18"/>
          <w:lang w:val="en-US" w:eastAsia="ja-JP"/>
        </w:rPr>
      </w:r>
      <w:r w:rsidR="004F478B" w:rsidRPr="00363079">
        <w:rPr>
          <w:szCs w:val="18"/>
          <w:lang w:val="en-US" w:eastAsia="ja-JP"/>
        </w:rPr>
        <w:fldChar w:fldCharType="separate"/>
      </w:r>
      <w:r w:rsidR="004A7D33">
        <w:rPr>
          <w:szCs w:val="18"/>
          <w:lang w:val="en-US" w:eastAsia="ja-JP"/>
        </w:rPr>
        <w:t>[1]</w:t>
      </w:r>
      <w:r w:rsidR="004F478B" w:rsidRPr="00363079">
        <w:rPr>
          <w:szCs w:val="18"/>
          <w:lang w:val="en-US" w:eastAsia="ja-JP"/>
        </w:rPr>
        <w:fldChar w:fldCharType="end"/>
      </w:r>
      <w:r w:rsidRPr="00363079">
        <w:rPr>
          <w:lang w:val="en-US"/>
        </w:rPr>
        <w:t>, the following agreement was made regarding the modeling of channel estimation</w:t>
      </w:r>
      <w:r w:rsidR="00F83552" w:rsidRPr="00363079">
        <w:rPr>
          <w:lang w:val="en-US"/>
        </w:rPr>
        <w:t>:</w:t>
      </w:r>
    </w:p>
    <w:p w14:paraId="7E7C8422" w14:textId="24577CCD" w:rsidR="00E96987" w:rsidRPr="00363079" w:rsidRDefault="00E96987" w:rsidP="00482E91">
      <w:pPr>
        <w:spacing w:after="0"/>
        <w:jc w:val="both"/>
        <w:textAlignment w:val="center"/>
        <w:rPr>
          <w:lang w:val="en-US"/>
        </w:rPr>
      </w:pPr>
      <w:r w:rsidRPr="00591464">
        <w:rPr>
          <w:rFonts w:eastAsia="Times New Roman"/>
          <w:b/>
          <w:i/>
          <w:highlight w:val="green"/>
          <w:lang w:val="en-US"/>
        </w:rPr>
        <w:t>Agreement:</w:t>
      </w:r>
      <w:r w:rsidR="0014084A" w:rsidRPr="00363079">
        <w:rPr>
          <w:rFonts w:eastAsia="Times New Roman"/>
          <w:b/>
          <w:i/>
          <w:lang w:val="en-US"/>
        </w:rPr>
        <w:t xml:space="preserve">  </w:t>
      </w:r>
      <w:r w:rsidRPr="00363079">
        <w:rPr>
          <w:lang w:val="en-US"/>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09E61A32" w14:textId="77777777" w:rsidR="00E96987" w:rsidRPr="00363079" w:rsidRDefault="00E96987" w:rsidP="00482E91">
      <w:pPr>
        <w:pStyle w:val="ListParagraph"/>
        <w:numPr>
          <w:ilvl w:val="0"/>
          <w:numId w:val="13"/>
        </w:numPr>
        <w:jc w:val="both"/>
        <w:rPr>
          <w:sz w:val="20"/>
          <w:szCs w:val="20"/>
          <w:lang w:val="en-US"/>
        </w:rPr>
      </w:pPr>
      <w:r w:rsidRPr="00363079">
        <w:rPr>
          <w:sz w:val="20"/>
          <w:szCs w:val="20"/>
          <w:lang w:val="en-US"/>
        </w:rPr>
        <w:t>Note: Eventual performance comparison with the benchmark release and drawing SI conclusions should be based on realistic DL channel estimation.</w:t>
      </w:r>
    </w:p>
    <w:p w14:paraId="5B879DCB" w14:textId="77777777" w:rsidR="00E96987" w:rsidRPr="00363079" w:rsidRDefault="00E96987" w:rsidP="00482E91">
      <w:pPr>
        <w:pStyle w:val="ListParagraph"/>
        <w:numPr>
          <w:ilvl w:val="0"/>
          <w:numId w:val="13"/>
        </w:numPr>
        <w:jc w:val="both"/>
        <w:rPr>
          <w:sz w:val="20"/>
          <w:szCs w:val="20"/>
          <w:lang w:val="en-US"/>
        </w:rPr>
      </w:pPr>
      <w:r w:rsidRPr="00363079">
        <w:rPr>
          <w:sz w:val="20"/>
          <w:szCs w:val="20"/>
          <w:lang w:val="en-US"/>
        </w:rPr>
        <w:t>FFS: the ideal channel estimation is applied for dataset construction, or performance evaluation/inference.</w:t>
      </w:r>
    </w:p>
    <w:p w14:paraId="7CBD6656" w14:textId="77777777" w:rsidR="00E96987" w:rsidRPr="00363079" w:rsidRDefault="00E96987" w:rsidP="00482E91">
      <w:pPr>
        <w:pStyle w:val="ListParagraph"/>
        <w:numPr>
          <w:ilvl w:val="0"/>
          <w:numId w:val="13"/>
        </w:numPr>
        <w:jc w:val="both"/>
        <w:rPr>
          <w:sz w:val="20"/>
          <w:szCs w:val="20"/>
          <w:lang w:val="en-US"/>
        </w:rPr>
      </w:pPr>
      <w:r w:rsidRPr="00363079">
        <w:rPr>
          <w:sz w:val="20"/>
          <w:szCs w:val="20"/>
          <w:lang w:val="en-US"/>
        </w:rPr>
        <w:t>FFS: How to model the realistic channel estimation</w:t>
      </w:r>
    </w:p>
    <w:p w14:paraId="090BD92C" w14:textId="77777777" w:rsidR="00E96987" w:rsidRPr="00363079" w:rsidRDefault="00E96987" w:rsidP="00482E91">
      <w:pPr>
        <w:pStyle w:val="ListParagraph"/>
        <w:numPr>
          <w:ilvl w:val="0"/>
          <w:numId w:val="13"/>
        </w:numPr>
        <w:jc w:val="both"/>
        <w:rPr>
          <w:sz w:val="20"/>
          <w:szCs w:val="20"/>
          <w:lang w:val="en-US"/>
        </w:rPr>
      </w:pPr>
      <w:r w:rsidRPr="00363079">
        <w:rPr>
          <w:sz w:val="20"/>
          <w:szCs w:val="20"/>
          <w:lang w:val="en-US"/>
        </w:rPr>
        <w:t>FFS: Whether ideal channel is used as target CSI for intermediate results calculation with AI/ML output CSI from realistic channel estimation</w:t>
      </w:r>
    </w:p>
    <w:p w14:paraId="6A37798D" w14:textId="77777777" w:rsidR="0014084A" w:rsidRPr="00363079" w:rsidRDefault="0014084A" w:rsidP="00482E91">
      <w:pPr>
        <w:pStyle w:val="ListParagraph"/>
        <w:jc w:val="both"/>
        <w:rPr>
          <w:sz w:val="22"/>
          <w:szCs w:val="22"/>
          <w:lang w:val="en-US"/>
        </w:rPr>
      </w:pPr>
    </w:p>
    <w:p w14:paraId="537C0960" w14:textId="1CC2F4CC" w:rsidR="0030154D" w:rsidRPr="00363079" w:rsidRDefault="005C6A1E" w:rsidP="00482E91">
      <w:pPr>
        <w:jc w:val="both"/>
        <w:textAlignment w:val="center"/>
        <w:rPr>
          <w:rFonts w:eastAsia="Times New Roman"/>
          <w:lang w:val="en-US"/>
        </w:rPr>
      </w:pPr>
      <w:r w:rsidRPr="00363079">
        <w:rPr>
          <w:rFonts w:eastAsia="Times New Roman"/>
          <w:lang w:val="en-US"/>
        </w:rPr>
        <w:t xml:space="preserve">When modeling realistic channel estimation in system level simulation, the methods previously adopted </w:t>
      </w:r>
      <w:r w:rsidR="00E86075" w:rsidRPr="00363079">
        <w:rPr>
          <w:rFonts w:eastAsia="Times New Roman"/>
          <w:lang w:val="en-US"/>
        </w:rPr>
        <w:t xml:space="preserve">can also be applied when AI/ML is used to determine the CSI feedback.  Such methods have included the addition of additive noise to the ideal channel where the </w:t>
      </w:r>
      <w:r w:rsidR="00971724" w:rsidRPr="00363079">
        <w:rPr>
          <w:rFonts w:eastAsia="Times New Roman"/>
          <w:lang w:val="en-US"/>
        </w:rPr>
        <w:t xml:space="preserve">noise variance is determined based on link-level simulations </w:t>
      </w:r>
      <w:r w:rsidR="00DB7E14" w:rsidRPr="00363079">
        <w:rPr>
          <w:rFonts w:eastAsia="Times New Roman"/>
          <w:lang w:val="en-US"/>
        </w:rPr>
        <w:t>where the channel estimation error is characterized as a function of SNR</w:t>
      </w:r>
      <w:r w:rsidR="00330E3F" w:rsidRPr="00363079">
        <w:rPr>
          <w:rFonts w:eastAsia="Times New Roman"/>
          <w:lang w:val="en-US"/>
        </w:rPr>
        <w:t>, reference signal configuration, etc.</w:t>
      </w:r>
    </w:p>
    <w:p w14:paraId="274CD5C0" w14:textId="52201FEC" w:rsidR="0078209E" w:rsidRPr="00E96A4F" w:rsidRDefault="0014084A" w:rsidP="00482E91">
      <w:pPr>
        <w:jc w:val="both"/>
        <w:textAlignment w:val="center"/>
        <w:rPr>
          <w:rFonts w:eastAsia="Times New Roman"/>
          <w:b/>
          <w:bCs/>
          <w:i/>
          <w:iCs/>
          <w:lang w:val="en-US"/>
        </w:rPr>
      </w:pPr>
      <w:r w:rsidRPr="00363079">
        <w:rPr>
          <w:rFonts w:eastAsia="Times New Roman"/>
          <w:b/>
          <w:bCs/>
          <w:i/>
          <w:iCs/>
          <w:lang w:val="en-US"/>
        </w:rPr>
        <w:t>Proposal</w:t>
      </w:r>
      <w:r w:rsidR="00CA72DE">
        <w:rPr>
          <w:rFonts w:eastAsia="Times New Roman"/>
          <w:b/>
          <w:bCs/>
          <w:i/>
          <w:iCs/>
          <w:lang w:val="en-US"/>
        </w:rPr>
        <w:t xml:space="preserve"> 2</w:t>
      </w:r>
      <w:r w:rsidR="00E96987" w:rsidRPr="00363079">
        <w:rPr>
          <w:rFonts w:eastAsia="Times New Roman"/>
          <w:b/>
          <w:bCs/>
          <w:i/>
          <w:iCs/>
          <w:lang w:val="en-US"/>
        </w:rPr>
        <w:t xml:space="preserve">:  </w:t>
      </w:r>
      <w:r w:rsidR="006F35A1" w:rsidRPr="00363079">
        <w:rPr>
          <w:rFonts w:eastAsia="Times New Roman"/>
          <w:lang w:val="en-US"/>
        </w:rPr>
        <w:t xml:space="preserve">Model </w:t>
      </w:r>
      <w:r w:rsidR="00E043DD" w:rsidRPr="00363079">
        <w:rPr>
          <w:rFonts w:eastAsia="Times New Roman"/>
          <w:lang w:val="en-US"/>
        </w:rPr>
        <w:t xml:space="preserve">realistic channel estimation in system level simulation using </w:t>
      </w:r>
      <w:r w:rsidR="001701A2" w:rsidRPr="00363079">
        <w:rPr>
          <w:rFonts w:eastAsia="Times New Roman"/>
          <w:lang w:val="en-US"/>
        </w:rPr>
        <w:t xml:space="preserve">methods </w:t>
      </w:r>
      <w:r w:rsidR="00220147" w:rsidRPr="00363079">
        <w:rPr>
          <w:rFonts w:eastAsia="Times New Roman"/>
          <w:lang w:val="en-US"/>
        </w:rPr>
        <w:t>previously adopted for CSI evaluation</w:t>
      </w:r>
      <w:r w:rsidR="00E043DD" w:rsidRPr="00363079">
        <w:rPr>
          <w:rFonts w:eastAsia="Times New Roman"/>
          <w:lang w:val="en-US"/>
        </w:rPr>
        <w:t>.</w:t>
      </w:r>
    </w:p>
    <w:p w14:paraId="45682751" w14:textId="77777777" w:rsidR="002A44BD" w:rsidRPr="00363079" w:rsidRDefault="002A44BD" w:rsidP="002A44BD">
      <w:pPr>
        <w:pStyle w:val="Heading4"/>
        <w:rPr>
          <w:lang w:val="en-US"/>
        </w:rPr>
      </w:pPr>
      <w:r w:rsidRPr="00363079">
        <w:rPr>
          <w:lang w:val="en-US"/>
        </w:rPr>
        <w:lastRenderedPageBreak/>
        <w:t>Intermediate KPI's</w:t>
      </w:r>
    </w:p>
    <w:p w14:paraId="47B933E1" w14:textId="77777777" w:rsidR="002A44BD" w:rsidRPr="0078209E" w:rsidRDefault="002A44BD" w:rsidP="002A44BD">
      <w:pPr>
        <w:tabs>
          <w:tab w:val="num" w:pos="720"/>
        </w:tabs>
        <w:rPr>
          <w:lang w:val="en-US"/>
        </w:rPr>
      </w:pPr>
      <w:r w:rsidRPr="00363079">
        <w:rPr>
          <w:lang w:val="en-US"/>
        </w:rPr>
        <w:t xml:space="preserve">In RAN#109-e </w:t>
      </w:r>
      <w:r w:rsidRPr="00363079">
        <w:rPr>
          <w:szCs w:val="18"/>
          <w:lang w:val="en-US" w:eastAsia="ja-JP"/>
        </w:rPr>
        <w:fldChar w:fldCharType="begin"/>
      </w:r>
      <w:r w:rsidRPr="00363079">
        <w:rPr>
          <w:szCs w:val="18"/>
          <w:lang w:val="en-US" w:eastAsia="ja-JP"/>
        </w:rPr>
        <w:instrText xml:space="preserve"> REF _Ref111120193 \w \h </w:instrText>
      </w:r>
      <w:r w:rsidRPr="00363079">
        <w:rPr>
          <w:szCs w:val="18"/>
          <w:lang w:val="en-US" w:eastAsia="ja-JP"/>
        </w:rPr>
      </w:r>
      <w:r w:rsidRPr="00363079">
        <w:rPr>
          <w:szCs w:val="18"/>
          <w:lang w:val="en-US" w:eastAsia="ja-JP"/>
        </w:rPr>
        <w:fldChar w:fldCharType="separate"/>
      </w:r>
      <w:r w:rsidR="004A7D33">
        <w:rPr>
          <w:szCs w:val="18"/>
          <w:lang w:val="en-US" w:eastAsia="ja-JP"/>
        </w:rPr>
        <w:t>[1]</w:t>
      </w:r>
      <w:r w:rsidRPr="00363079">
        <w:rPr>
          <w:szCs w:val="18"/>
          <w:lang w:val="en-US" w:eastAsia="ja-JP"/>
        </w:rPr>
        <w:fldChar w:fldCharType="end"/>
      </w:r>
      <w:r w:rsidRPr="00363079">
        <w:rPr>
          <w:lang w:val="en-US"/>
        </w:rPr>
        <w:t>, the following agreements were made regarding intermediate KPI’s:</w:t>
      </w:r>
    </w:p>
    <w:p w14:paraId="27081655" w14:textId="77777777" w:rsidR="002A44BD" w:rsidRPr="00363079" w:rsidRDefault="002A44BD" w:rsidP="00482E91">
      <w:pPr>
        <w:tabs>
          <w:tab w:val="num" w:pos="720"/>
        </w:tabs>
        <w:spacing w:after="0"/>
        <w:jc w:val="both"/>
        <w:rPr>
          <w:lang w:val="en-US"/>
        </w:rPr>
      </w:pPr>
      <w:r w:rsidRPr="0078209E">
        <w:rPr>
          <w:b/>
          <w:i/>
          <w:highlight w:val="green"/>
          <w:lang w:val="en-US"/>
        </w:rPr>
        <w:t>Agreement:</w:t>
      </w:r>
      <w:r w:rsidRPr="00363079">
        <w:rPr>
          <w:b/>
          <w:bCs/>
          <w:lang w:val="en-US"/>
        </w:rPr>
        <w:t xml:space="preserve">  </w:t>
      </w:r>
      <w:r w:rsidRPr="00363079">
        <w:rPr>
          <w:lang w:val="en-US"/>
        </w:rPr>
        <w:t>For the evaluation of the AI/ML based CSI feedback enhancement, as a starting point, take the intermediate KPIs of GCS/SGCS and/or NMSE as part of the ‘Evaluation Metric’ to evaluate the accuracy of the AI/ML output CSI</w:t>
      </w:r>
    </w:p>
    <w:p w14:paraId="7C4D7B50" w14:textId="77777777" w:rsidR="002A44BD" w:rsidRPr="00363079" w:rsidRDefault="002A44BD" w:rsidP="00482E91">
      <w:pPr>
        <w:numPr>
          <w:ilvl w:val="0"/>
          <w:numId w:val="18"/>
        </w:numPr>
        <w:spacing w:after="0"/>
        <w:jc w:val="both"/>
        <w:rPr>
          <w:lang w:val="en-US"/>
        </w:rPr>
      </w:pPr>
      <w:r w:rsidRPr="00363079">
        <w:rPr>
          <w:lang w:val="en-US"/>
        </w:rPr>
        <w:t xml:space="preserve">For GCS/SGCS, </w:t>
      </w:r>
    </w:p>
    <w:p w14:paraId="4380B45B" w14:textId="77777777" w:rsidR="002A44BD" w:rsidRPr="00363079" w:rsidRDefault="002A44BD" w:rsidP="00482E91">
      <w:pPr>
        <w:numPr>
          <w:ilvl w:val="1"/>
          <w:numId w:val="23"/>
        </w:numPr>
        <w:spacing w:after="0"/>
        <w:jc w:val="both"/>
        <w:rPr>
          <w:lang w:val="en-US"/>
        </w:rPr>
      </w:pPr>
      <w:r w:rsidRPr="00363079">
        <w:rPr>
          <w:lang w:val="en-US"/>
        </w:rPr>
        <w:t>FFS: how to calculate GCS/SGCS for rank&gt;1</w:t>
      </w:r>
    </w:p>
    <w:p w14:paraId="3B93F07C" w14:textId="77777777" w:rsidR="002A44BD" w:rsidRPr="00363079" w:rsidRDefault="002A44BD" w:rsidP="00482E91">
      <w:pPr>
        <w:numPr>
          <w:ilvl w:val="1"/>
          <w:numId w:val="23"/>
        </w:numPr>
        <w:spacing w:after="0"/>
        <w:jc w:val="both"/>
        <w:rPr>
          <w:lang w:val="en-US"/>
        </w:rPr>
      </w:pPr>
      <w:r w:rsidRPr="00363079">
        <w:rPr>
          <w:lang w:val="en-US"/>
        </w:rPr>
        <w:t>FFS: whether GCS or SGCS is adopted</w:t>
      </w:r>
    </w:p>
    <w:p w14:paraId="357D8E54" w14:textId="2DEF2F3E" w:rsidR="002A44BD" w:rsidRPr="00363079" w:rsidRDefault="002A44BD" w:rsidP="00482E91">
      <w:pPr>
        <w:numPr>
          <w:ilvl w:val="0"/>
          <w:numId w:val="18"/>
        </w:numPr>
        <w:spacing w:after="0"/>
        <w:jc w:val="both"/>
        <w:rPr>
          <w:lang w:val="en-US"/>
        </w:rPr>
      </w:pPr>
      <w:r w:rsidRPr="00363079">
        <w:rPr>
          <w:lang w:val="en-US"/>
        </w:rPr>
        <w:t>FFS other metrics, e.g., equivalent MSE, received SNR, or numerical spectral efficiency gap.</w:t>
      </w:r>
    </w:p>
    <w:p w14:paraId="127F0289" w14:textId="2DEF2F3E" w:rsidR="001D392C" w:rsidRPr="00363079" w:rsidRDefault="001D392C" w:rsidP="00482E91">
      <w:pPr>
        <w:spacing w:after="0"/>
        <w:ind w:left="720"/>
        <w:jc w:val="both"/>
        <w:rPr>
          <w:lang w:val="en-US"/>
        </w:rPr>
      </w:pPr>
    </w:p>
    <w:p w14:paraId="2CC9F8B8" w14:textId="77777777" w:rsidR="002A44BD" w:rsidRPr="00363079" w:rsidRDefault="002A44BD" w:rsidP="00482E91">
      <w:pPr>
        <w:spacing w:after="0"/>
        <w:ind w:left="-76"/>
        <w:jc w:val="both"/>
        <w:rPr>
          <w:lang w:val="en-US"/>
        </w:rPr>
      </w:pPr>
      <w:r w:rsidRPr="0078209E">
        <w:rPr>
          <w:b/>
          <w:i/>
          <w:highlight w:val="green"/>
          <w:lang w:val="en-US"/>
        </w:rPr>
        <w:t>Agreement:</w:t>
      </w:r>
      <w:r w:rsidRPr="00363079">
        <w:rPr>
          <w:b/>
          <w:bCs/>
          <w:lang w:val="en-US"/>
        </w:rPr>
        <w:t xml:space="preserve">  </w:t>
      </w:r>
      <w:r w:rsidRPr="00363079">
        <w:rPr>
          <w:lang w:val="en-US"/>
        </w:rPr>
        <w:t>For the evaluation of the AI/ML based CSI feedback enhancement, if the GCS/SGCS is adopted as the intermediate KPI as part of the ‘Evaluation Metric’ for rank&gt;1 cases, companies to report the GCS/SGCS calculation/extension methods, including:</w:t>
      </w:r>
    </w:p>
    <w:p w14:paraId="5B577A44" w14:textId="77777777" w:rsidR="002A44BD" w:rsidRPr="00363079" w:rsidRDefault="002A44BD" w:rsidP="00482E91">
      <w:pPr>
        <w:numPr>
          <w:ilvl w:val="0"/>
          <w:numId w:val="20"/>
        </w:numPr>
        <w:spacing w:after="0"/>
        <w:jc w:val="both"/>
        <w:rPr>
          <w:lang w:val="en-US"/>
        </w:rPr>
      </w:pPr>
      <w:r w:rsidRPr="00363079">
        <w:rPr>
          <w:lang w:val="en-US"/>
        </w:rPr>
        <w:t>Method 1: Average over all layers</w:t>
      </w:r>
    </w:p>
    <w:p w14:paraId="45FA7139" w14:textId="77777777" w:rsidR="002A44BD" w:rsidRPr="00363079" w:rsidRDefault="002A44BD" w:rsidP="00482E91">
      <w:pPr>
        <w:numPr>
          <w:ilvl w:val="1"/>
          <w:numId w:val="20"/>
        </w:numPr>
        <w:spacing w:after="0"/>
        <w:jc w:val="both"/>
        <w:rPr>
          <w:lang w:val="en-US"/>
        </w:rPr>
      </w:pPr>
      <w:r w:rsidRPr="00363079">
        <w:rPr>
          <w:i/>
          <w:iCs/>
          <w:lang w:val="en-US"/>
        </w:rPr>
        <w:t xml:space="preserve">Note:  </w:t>
      </w:r>
      <m:oMath>
        <m:sSubSup>
          <m:sSubSupPr>
            <m:ctrlPr>
              <w:rPr>
                <w:rFonts w:ascii="Cambria Math" w:hAnsi="Cambria Math"/>
                <w:i/>
                <w:lang w:val="en-US"/>
              </w:rPr>
            </m:ctrlPr>
          </m:sSubSupPr>
          <m:e>
            <m:r>
              <m:rPr>
                <m:sty m:val="bi"/>
              </m:rPr>
              <w:rPr>
                <w:rFonts w:ascii="Cambria Math" w:hAnsi="Cambria Math"/>
                <w:lang w:val="en-US"/>
              </w:rPr>
              <m:t>w</m:t>
            </m:r>
          </m:e>
          <m:sub>
            <m:r>
              <w:rPr>
                <w:rFonts w:ascii="Cambria Math" w:hAnsi="Cambria Math"/>
                <w:lang w:val="en-US"/>
              </w:rPr>
              <m:t>i</m:t>
            </m:r>
          </m:sub>
          <m:sup>
            <m:r>
              <w:rPr>
                <w:rFonts w:ascii="Cambria Math" w:hAnsi="Cambria Math"/>
                <w:lang w:val="en-US"/>
              </w:rPr>
              <m:t>j</m:t>
            </m:r>
          </m:sup>
        </m:sSubSup>
      </m:oMath>
      <w:r w:rsidRPr="00363079">
        <w:rPr>
          <w:i/>
          <w:iCs/>
          <w:lang w:val="en-US"/>
        </w:rPr>
        <w:t xml:space="preserve"> is the  </w:t>
      </w:r>
      <m:oMath>
        <m:sSup>
          <m:sSupPr>
            <m:ctrlPr>
              <w:rPr>
                <w:rFonts w:ascii="Cambria Math" w:hAnsi="Cambria Math"/>
                <w:lang w:val="en-US"/>
              </w:rPr>
            </m:ctrlPr>
          </m:sSupPr>
          <m:e>
            <m:r>
              <m:rPr>
                <m:sty m:val="p"/>
              </m:rPr>
              <w:rPr>
                <w:rFonts w:ascii="Cambria Math" w:hAnsi="Cambria Math"/>
                <w:lang w:val="en-US"/>
              </w:rPr>
              <m:t>j</m:t>
            </m:r>
          </m:e>
          <m:sup>
            <m:r>
              <m:rPr>
                <m:nor/>
              </m:rPr>
              <w:rPr>
                <w:lang w:val="en-US"/>
              </w:rPr>
              <m:t>t</m:t>
            </m:r>
            <m:r>
              <m:rPr>
                <m:sty m:val="p"/>
              </m:rPr>
              <w:rPr>
                <w:rFonts w:ascii="Cambria Math" w:hAnsi="Cambria Math"/>
                <w:lang w:val="en-US"/>
              </w:rPr>
              <m:t>h</m:t>
            </m:r>
          </m:sup>
        </m:sSup>
      </m:oMath>
      <w:r w:rsidRPr="00363079">
        <w:rPr>
          <w:i/>
          <w:iCs/>
          <w:lang w:val="en-US"/>
        </w:rPr>
        <w:t xml:space="preserve"> eigenvector of the target CSI at resource unit i and K is the rank.  </w:t>
      </w:r>
      <m:oMath>
        <m:sSubSup>
          <m:sSubSupPr>
            <m:ctrlPr>
              <w:rPr>
                <w:rFonts w:ascii="Cambria Math" w:hAnsi="Cambria Math"/>
                <w:i/>
                <w:iCs/>
                <w:lang w:val="en-US"/>
              </w:rPr>
            </m:ctrlPr>
          </m:sSubSup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i</m:t>
            </m:r>
          </m:sub>
          <m:sup>
            <m:r>
              <w:rPr>
                <w:rFonts w:ascii="Cambria Math" w:hAnsi="Cambria Math"/>
                <w:lang w:val="en-US"/>
              </w:rPr>
              <m:t>j</m:t>
            </m:r>
          </m:sup>
        </m:sSubSup>
      </m:oMath>
      <w:r w:rsidRPr="00363079">
        <w:rPr>
          <w:i/>
          <w:iCs/>
          <w:lang w:val="en-US"/>
        </w:rPr>
        <w:t xml:space="preserve"> is the </w:t>
      </w:r>
      <m:oMath>
        <m:sSup>
          <m:sSupPr>
            <m:ctrlPr>
              <w:rPr>
                <w:rFonts w:ascii="Cambria Math" w:hAnsi="Cambria Math"/>
                <w:lang w:val="en-US"/>
              </w:rPr>
            </m:ctrlPr>
          </m:sSupPr>
          <m:e>
            <m:r>
              <w:rPr>
                <w:rFonts w:ascii="Cambria Math" w:hAnsi="Cambria Math"/>
                <w:lang w:val="en-US"/>
              </w:rPr>
              <m:t>j</m:t>
            </m:r>
          </m:e>
          <m:sup>
            <m:r>
              <m:rPr>
                <m:nor/>
              </m:rPr>
              <w:rPr>
                <w:lang w:val="en-US"/>
              </w:rPr>
              <m:t>t</m:t>
            </m:r>
            <m:r>
              <m:rPr>
                <m:sty m:val="p"/>
              </m:rPr>
              <w:rPr>
                <w:rFonts w:ascii="Cambria Math" w:hAnsi="Cambria Math"/>
                <w:lang w:val="en-US"/>
              </w:rPr>
              <m:t>h</m:t>
            </m:r>
          </m:sup>
        </m:sSup>
      </m:oMath>
      <w:r w:rsidRPr="00363079">
        <w:rPr>
          <w:i/>
          <w:iCs/>
          <w:lang w:val="en-US"/>
        </w:rPr>
        <w:t xml:space="preserve"> output vector of the output CSI</w:t>
      </w:r>
      <w:r w:rsidRPr="00363079">
        <w:rPr>
          <w:lang w:val="en-US"/>
        </w:rPr>
        <w:t> </w:t>
      </w:r>
      <w:r w:rsidRPr="00363079">
        <w:rPr>
          <w:i/>
          <w:iCs/>
          <w:lang w:val="en-US"/>
        </w:rPr>
        <w:t xml:space="preserve">of resource unit </w:t>
      </w:r>
      <w:proofErr w:type="gramStart"/>
      <w:r w:rsidRPr="00363079">
        <w:rPr>
          <w:i/>
          <w:iCs/>
          <w:lang w:val="en-US"/>
        </w:rPr>
        <w:t>i.</w:t>
      </w:r>
      <w:proofErr w:type="gramEnd"/>
      <w:r w:rsidRPr="00363079">
        <w:rPr>
          <w:i/>
          <w:iCs/>
          <w:lang w:val="en-US"/>
        </w:rPr>
        <w:t xml:space="preserve">  </w:t>
      </w:r>
      <m:oMath>
        <m:r>
          <m:rPr>
            <m:sty m:val="p"/>
          </m:rPr>
          <w:rPr>
            <w:rFonts w:ascii="Cambria Math" w:hAnsi="Cambria Math"/>
            <w:lang w:val="en-US"/>
          </w:rPr>
          <m:t>N</m:t>
        </m:r>
      </m:oMath>
      <w:r w:rsidRPr="00363079">
        <w:rPr>
          <w:i/>
          <w:iCs/>
          <w:lang w:val="en-US"/>
        </w:rPr>
        <w:t xml:space="preserve"> is the total number of resource units.  </w:t>
      </w:r>
      <m:oMath>
        <m:r>
          <m:rPr>
            <m:sty m:val="p"/>
          </m:rPr>
          <w:rPr>
            <w:rFonts w:ascii="Cambria Math" w:hAnsi="Cambria Math"/>
            <w:lang w:val="en-US"/>
          </w:rPr>
          <m:t>E</m:t>
        </m:r>
        <m:d>
          <m:dPr>
            <m:begChr m:val="{"/>
            <m:endChr m:val="}"/>
            <m:ctrlPr>
              <w:rPr>
                <w:rFonts w:ascii="Cambria Math" w:hAnsi="Cambria Math"/>
                <w:lang w:val="en-US"/>
              </w:rPr>
            </m:ctrlPr>
          </m:dPr>
          <m:e>
            <m:r>
              <m:rPr>
                <m:sty m:val="p"/>
              </m:rPr>
              <w:rPr>
                <w:rFonts w:ascii="Cambria Math" w:hAnsi="Cambria Math"/>
                <w:lang w:val="en-US"/>
              </w:rPr>
              <m:t>∙</m:t>
            </m:r>
          </m:e>
        </m:d>
      </m:oMath>
      <w:r w:rsidRPr="00363079">
        <w:rPr>
          <w:i/>
          <w:iCs/>
          <w:lang w:val="en-US"/>
        </w:rPr>
        <w:t xml:space="preserve"> denotes the average operation over multiple samples.</w:t>
      </w:r>
    </w:p>
    <w:p w14:paraId="33D66E7A" w14:textId="77777777" w:rsidR="002A44BD" w:rsidRPr="00363079" w:rsidRDefault="002A44BD" w:rsidP="00482E91">
      <w:pPr>
        <w:spacing w:after="0"/>
        <w:jc w:val="both"/>
        <w:rPr>
          <w:lang w:val="en-US"/>
        </w:rPr>
      </w:pPr>
      <w:r w:rsidRPr="00363079">
        <w:rPr>
          <w:noProof/>
          <w:lang w:val="en-US"/>
        </w:rPr>
        <w:drawing>
          <wp:inline distT="0" distB="0" distL="0" distR="0" wp14:anchorId="050170B4" wp14:editId="34E5C77B">
            <wp:extent cx="4572000" cy="6286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628650"/>
                    </a:xfrm>
                    <a:prstGeom prst="rect">
                      <a:avLst/>
                    </a:prstGeom>
                    <a:noFill/>
                    <a:ln>
                      <a:noFill/>
                    </a:ln>
                  </pic:spPr>
                </pic:pic>
              </a:graphicData>
            </a:graphic>
          </wp:inline>
        </w:drawing>
      </w:r>
    </w:p>
    <w:p w14:paraId="4458FED5" w14:textId="77777777" w:rsidR="002A44BD" w:rsidRPr="00363079" w:rsidRDefault="002A44BD" w:rsidP="00482E91">
      <w:pPr>
        <w:numPr>
          <w:ilvl w:val="0"/>
          <w:numId w:val="21"/>
        </w:numPr>
        <w:spacing w:after="0"/>
        <w:jc w:val="both"/>
        <w:rPr>
          <w:lang w:val="en-US"/>
        </w:rPr>
      </w:pPr>
      <w:r w:rsidRPr="00363079">
        <w:rPr>
          <w:lang w:val="en-US"/>
        </w:rPr>
        <w:t>Method 2: Weighted average over all layers</w:t>
      </w:r>
    </w:p>
    <w:p w14:paraId="25351A48" w14:textId="77777777" w:rsidR="002A44BD" w:rsidRPr="00363079" w:rsidRDefault="002A44BD" w:rsidP="00482E91">
      <w:pPr>
        <w:numPr>
          <w:ilvl w:val="1"/>
          <w:numId w:val="21"/>
        </w:numPr>
        <w:spacing w:after="0"/>
        <w:jc w:val="both"/>
        <w:rPr>
          <w:lang w:val="en-US"/>
        </w:rPr>
      </w:pPr>
      <w:r w:rsidRPr="00363079">
        <w:rPr>
          <w:i/>
          <w:iCs/>
          <w:lang w:val="en-US"/>
        </w:rPr>
        <w:t>Note: Companies to report the formula (e.g., whether normalization is applied for eigenvalues)</w:t>
      </w:r>
    </w:p>
    <w:p w14:paraId="013DFB06" w14:textId="77777777" w:rsidR="002A44BD" w:rsidRPr="00363079" w:rsidRDefault="002A44BD" w:rsidP="00482E91">
      <w:pPr>
        <w:numPr>
          <w:ilvl w:val="0"/>
          <w:numId w:val="25"/>
        </w:numPr>
        <w:spacing w:after="0"/>
        <w:jc w:val="both"/>
        <w:rPr>
          <w:lang w:val="en-US"/>
        </w:rPr>
      </w:pPr>
      <w:r w:rsidRPr="00363079">
        <w:rPr>
          <w:lang w:val="en-US"/>
        </w:rPr>
        <w:t>Method 3: GCS/SGCS is separately calculated for each layer (e.g., for K layers, K GCS/SGCS values are derived respectively, and comparison is performed per layer)</w:t>
      </w:r>
    </w:p>
    <w:p w14:paraId="41D3D7DE" w14:textId="77777777" w:rsidR="002A44BD" w:rsidRPr="00363079" w:rsidRDefault="002A44BD" w:rsidP="00482E91">
      <w:pPr>
        <w:numPr>
          <w:ilvl w:val="0"/>
          <w:numId w:val="25"/>
        </w:numPr>
        <w:spacing w:after="0"/>
        <w:jc w:val="both"/>
        <w:rPr>
          <w:lang w:val="en-US"/>
        </w:rPr>
      </w:pPr>
      <w:r w:rsidRPr="00363079">
        <w:rPr>
          <w:lang w:val="en-US"/>
        </w:rPr>
        <w:t>Other methods are not precluded</w:t>
      </w:r>
    </w:p>
    <w:p w14:paraId="770D2C73" w14:textId="2DEF2F3E" w:rsidR="002A44BD" w:rsidRPr="00363079" w:rsidRDefault="002A44BD" w:rsidP="00482E91">
      <w:pPr>
        <w:numPr>
          <w:ilvl w:val="0"/>
          <w:numId w:val="25"/>
        </w:numPr>
        <w:spacing w:after="0"/>
        <w:jc w:val="both"/>
        <w:rPr>
          <w:lang w:val="en-US"/>
        </w:rPr>
      </w:pPr>
      <w:r w:rsidRPr="00363079">
        <w:rPr>
          <w:lang w:val="en-US"/>
        </w:rPr>
        <w:t>FFS: Further down-selection among the above options or take one/a subset of the above methods as baseline(s).</w:t>
      </w:r>
    </w:p>
    <w:p w14:paraId="708E6599" w14:textId="2DEF2F3E" w:rsidR="001D392C" w:rsidRPr="00363079" w:rsidRDefault="001D392C" w:rsidP="001D392C">
      <w:pPr>
        <w:spacing w:after="0"/>
        <w:ind w:left="720"/>
        <w:rPr>
          <w:lang w:val="en-US"/>
        </w:rPr>
      </w:pPr>
    </w:p>
    <w:p w14:paraId="045F36EF" w14:textId="127AF1AE" w:rsidR="00B00240" w:rsidRDefault="00CC34AB" w:rsidP="00482E91">
      <w:pPr>
        <w:jc w:val="both"/>
        <w:rPr>
          <w:lang w:val="en-US"/>
        </w:rPr>
      </w:pPr>
      <w:r>
        <w:rPr>
          <w:lang w:val="en-US"/>
        </w:rPr>
        <w:t xml:space="preserve">First of all, we </w:t>
      </w:r>
      <w:r w:rsidR="0098555A">
        <w:rPr>
          <w:lang w:val="en-US"/>
        </w:rPr>
        <w:t xml:space="preserve">compare </w:t>
      </w:r>
      <w:r w:rsidR="00156892">
        <w:rPr>
          <w:lang w:val="en-US"/>
        </w:rPr>
        <w:t xml:space="preserve">GCS and SGCS using a </w:t>
      </w:r>
      <w:r w:rsidR="002E5ED3">
        <w:rPr>
          <w:lang w:val="en-US"/>
        </w:rPr>
        <w:t xml:space="preserve">model trained </w:t>
      </w:r>
      <w:r w:rsidR="00565424">
        <w:rPr>
          <w:lang w:val="en-US"/>
        </w:rPr>
        <w:t xml:space="preserve">to compress rank 1 eigenvectors. The </w:t>
      </w:r>
      <w:r w:rsidR="00565424" w:rsidRPr="0042004D">
        <w:rPr>
          <w:lang w:val="en-US"/>
        </w:rPr>
        <w:t xml:space="preserve">model described in our companion contribution </w:t>
      </w:r>
      <w:r w:rsidR="00565424">
        <w:rPr>
          <w:lang w:val="en-US"/>
        </w:rPr>
        <w:fldChar w:fldCharType="begin"/>
      </w:r>
      <w:r w:rsidR="00565424">
        <w:rPr>
          <w:lang w:val="en-US"/>
        </w:rPr>
        <w:instrText xml:space="preserve"> REF _Ref102056491 \r \h </w:instrText>
      </w:r>
      <w:r w:rsidR="00482E91">
        <w:rPr>
          <w:lang w:val="en-US"/>
        </w:rPr>
        <w:instrText xml:space="preserve"> \* MERGEFORMAT </w:instrText>
      </w:r>
      <w:r w:rsidR="00565424">
        <w:rPr>
          <w:lang w:val="en-US"/>
        </w:rPr>
      </w:r>
      <w:r w:rsidR="00565424">
        <w:rPr>
          <w:lang w:val="en-US"/>
        </w:rPr>
        <w:fldChar w:fldCharType="separate"/>
      </w:r>
      <w:r w:rsidR="00565424">
        <w:rPr>
          <w:lang w:val="en-US"/>
        </w:rPr>
        <w:t>[3]</w:t>
      </w:r>
      <w:r w:rsidR="00565424">
        <w:rPr>
          <w:lang w:val="en-US"/>
        </w:rPr>
        <w:fldChar w:fldCharType="end"/>
      </w:r>
      <w:r w:rsidR="00565424" w:rsidRPr="0042004D">
        <w:rPr>
          <w:lang w:val="en-US"/>
        </w:rPr>
        <w:t xml:space="preserve"> with the architecture show</w:t>
      </w:r>
      <w:r w:rsidR="00565424">
        <w:rPr>
          <w:lang w:val="en-US"/>
        </w:rPr>
        <w:t>n</w:t>
      </w:r>
      <w:r w:rsidR="00565424" w:rsidRPr="0042004D">
        <w:rPr>
          <w:lang w:val="en-US"/>
        </w:rPr>
        <w:t xml:space="preserve"> in </w:t>
      </w:r>
      <w:r w:rsidR="00565424" w:rsidRPr="00565424">
        <w:rPr>
          <w:lang w:val="en-US"/>
        </w:rPr>
        <w:fldChar w:fldCharType="begin"/>
      </w:r>
      <w:r w:rsidR="00565424" w:rsidRPr="00565424">
        <w:rPr>
          <w:lang w:val="en-US"/>
        </w:rPr>
        <w:instrText xml:space="preserve"> REF _Ref111166287 \h  \* MERGEFORMAT </w:instrText>
      </w:r>
      <w:r w:rsidR="00565424" w:rsidRPr="00565424">
        <w:rPr>
          <w:lang w:val="en-US"/>
        </w:rPr>
      </w:r>
      <w:r w:rsidR="00565424" w:rsidRPr="00565424">
        <w:rPr>
          <w:lang w:val="en-US"/>
        </w:rPr>
        <w:fldChar w:fldCharType="separate"/>
      </w:r>
      <w:r w:rsidR="00565424" w:rsidRPr="00D06C47">
        <w:rPr>
          <w:lang w:val="en-US"/>
        </w:rPr>
        <w:t>Figure 1</w:t>
      </w:r>
      <w:r w:rsidR="00565424" w:rsidRPr="00565424">
        <w:rPr>
          <w:lang w:val="en-US"/>
        </w:rPr>
        <w:fldChar w:fldCharType="end"/>
      </w:r>
      <w:r w:rsidR="00565424">
        <w:rPr>
          <w:lang w:val="en-US"/>
        </w:rPr>
        <w:t xml:space="preserve">. The network is trained </w:t>
      </w:r>
      <w:r w:rsidR="00160219">
        <w:rPr>
          <w:lang w:val="en-US"/>
        </w:rPr>
        <w:t xml:space="preserve">using a </w:t>
      </w:r>
      <w:r w:rsidR="00375A3A">
        <w:rPr>
          <w:lang w:val="en-US"/>
        </w:rPr>
        <w:t xml:space="preserve">synthetic data set using the system level simulation parameters given in </w:t>
      </w:r>
      <w:r w:rsidR="00375A3A">
        <w:rPr>
          <w:lang w:val="en-US"/>
        </w:rPr>
        <w:fldChar w:fldCharType="begin"/>
      </w:r>
      <w:r w:rsidR="00375A3A">
        <w:rPr>
          <w:lang w:val="en-US"/>
        </w:rPr>
        <w:instrText xml:space="preserve"> REF _Ref111168277 \h </w:instrText>
      </w:r>
      <w:r w:rsidR="00482E91">
        <w:rPr>
          <w:lang w:val="en-US"/>
        </w:rPr>
        <w:instrText xml:space="preserve"> \* MERGEFORMAT </w:instrText>
      </w:r>
      <w:r w:rsidR="00375A3A">
        <w:rPr>
          <w:lang w:val="en-US"/>
        </w:rPr>
      </w:r>
      <w:r w:rsidR="00375A3A">
        <w:rPr>
          <w:lang w:val="en-US"/>
        </w:rPr>
        <w:fldChar w:fldCharType="separate"/>
      </w:r>
      <w:r w:rsidR="00375A3A">
        <w:t xml:space="preserve">Table </w:t>
      </w:r>
      <w:r w:rsidR="00375A3A">
        <w:rPr>
          <w:noProof/>
        </w:rPr>
        <w:t>1</w:t>
      </w:r>
      <w:r w:rsidR="00375A3A">
        <w:rPr>
          <w:lang w:val="en-US"/>
        </w:rPr>
        <w:fldChar w:fldCharType="end"/>
      </w:r>
      <w:r w:rsidR="00127DBF">
        <w:rPr>
          <w:lang w:val="en-US"/>
        </w:rPr>
        <w:t xml:space="preserve"> with t</w:t>
      </w:r>
      <w:r w:rsidR="00D35C1F">
        <w:rPr>
          <w:lang w:val="en-US"/>
        </w:rPr>
        <w:t xml:space="preserve">he hyperparameters shown in </w:t>
      </w:r>
      <w:r w:rsidR="00D35C1F">
        <w:rPr>
          <w:lang w:val="en-US"/>
        </w:rPr>
        <w:fldChar w:fldCharType="begin"/>
      </w:r>
      <w:r w:rsidR="00D35C1F">
        <w:rPr>
          <w:lang w:val="en-US"/>
        </w:rPr>
        <w:instrText xml:space="preserve"> REF _Ref111168358 \h </w:instrText>
      </w:r>
      <w:r w:rsidR="00482E91">
        <w:rPr>
          <w:lang w:val="en-US"/>
        </w:rPr>
        <w:instrText xml:space="preserve"> \* MERGEFORMAT </w:instrText>
      </w:r>
      <w:r w:rsidR="00D35C1F">
        <w:rPr>
          <w:lang w:val="en-US"/>
        </w:rPr>
      </w:r>
      <w:r w:rsidR="00D35C1F">
        <w:rPr>
          <w:lang w:val="en-US"/>
        </w:rPr>
        <w:fldChar w:fldCharType="separate"/>
      </w:r>
      <w:r w:rsidR="00D35C1F">
        <w:t xml:space="preserve">Table </w:t>
      </w:r>
      <w:r w:rsidR="00D35C1F">
        <w:rPr>
          <w:noProof/>
        </w:rPr>
        <w:t>2</w:t>
      </w:r>
      <w:r w:rsidR="00D35C1F">
        <w:rPr>
          <w:lang w:val="en-US"/>
        </w:rPr>
        <w:fldChar w:fldCharType="end"/>
      </w:r>
      <w:r w:rsidR="00D35C1F">
        <w:rPr>
          <w:lang w:val="en-US"/>
        </w:rPr>
        <w:t xml:space="preserve">. Note that training was performed </w:t>
      </w:r>
      <w:r w:rsidR="00FE18F8">
        <w:rPr>
          <w:lang w:val="en-US"/>
        </w:rPr>
        <w:t xml:space="preserve">using </w:t>
      </w:r>
      <w:r w:rsidR="00B47F08">
        <w:rPr>
          <w:lang w:val="en-US"/>
        </w:rPr>
        <w:t xml:space="preserve">two different objective functions: the MSE and the SGCS. </w:t>
      </w:r>
      <w:r w:rsidR="008261AB">
        <w:rPr>
          <w:lang w:val="en-US"/>
        </w:rPr>
        <w:t xml:space="preserve">In addition, </w:t>
      </w:r>
      <w:r w:rsidR="00822045">
        <w:rPr>
          <w:lang w:val="en-US"/>
        </w:rPr>
        <w:t xml:space="preserve">a number of different compression ratios were trained yielding a variable number of feedback bits.  </w:t>
      </w:r>
      <w:r w:rsidR="0047787C">
        <w:rPr>
          <w:lang w:val="en-US"/>
        </w:rPr>
        <w:t>A comparison of the GCS and SGCS for rank 1</w:t>
      </w:r>
      <w:r w:rsidR="00E94085">
        <w:rPr>
          <w:lang w:val="en-US"/>
        </w:rPr>
        <w:t xml:space="preserve"> </w:t>
      </w:r>
      <w:r w:rsidR="00986A7B">
        <w:rPr>
          <w:lang w:val="en-US"/>
        </w:rPr>
        <w:t xml:space="preserve">eigenvectors from this network is shown in </w:t>
      </w:r>
      <w:r w:rsidR="00986A7B">
        <w:rPr>
          <w:lang w:val="en-US"/>
        </w:rPr>
        <w:fldChar w:fldCharType="begin"/>
      </w:r>
      <w:r w:rsidR="00986A7B">
        <w:rPr>
          <w:lang w:val="en-US"/>
        </w:rPr>
        <w:instrText xml:space="preserve"> REF _Ref111168732 \h </w:instrText>
      </w:r>
      <w:r w:rsidR="00482E91">
        <w:rPr>
          <w:lang w:val="en-US"/>
        </w:rPr>
        <w:instrText xml:space="preserve"> \* MERGEFORMAT </w:instrText>
      </w:r>
      <w:r w:rsidR="00986A7B">
        <w:rPr>
          <w:lang w:val="en-US"/>
        </w:rPr>
      </w:r>
      <w:r w:rsidR="00986A7B">
        <w:rPr>
          <w:lang w:val="en-US"/>
        </w:rPr>
        <w:fldChar w:fldCharType="separate"/>
      </w:r>
      <w:r w:rsidR="00986A7B">
        <w:t xml:space="preserve">Figure </w:t>
      </w:r>
      <w:r w:rsidR="00986A7B">
        <w:rPr>
          <w:noProof/>
        </w:rPr>
        <w:t>2</w:t>
      </w:r>
      <w:r w:rsidR="00986A7B">
        <w:rPr>
          <w:lang w:val="en-US"/>
        </w:rPr>
        <w:fldChar w:fldCharType="end"/>
      </w:r>
      <w:r w:rsidR="00A12522">
        <w:rPr>
          <w:lang w:val="en-US"/>
        </w:rPr>
        <w:t xml:space="preserve"> (while the network was trained with an SGCS objective, both GCS and SGCS KPI’s were </w:t>
      </w:r>
      <w:r w:rsidR="00E872DC">
        <w:rPr>
          <w:lang w:val="en-US"/>
        </w:rPr>
        <w:t>measured)</w:t>
      </w:r>
      <w:r w:rsidR="00986A7B">
        <w:rPr>
          <w:lang w:val="en-US"/>
        </w:rPr>
        <w:t>. The main difference between these tw</w:t>
      </w:r>
      <w:r w:rsidR="004A3D65">
        <w:rPr>
          <w:lang w:val="en-US"/>
        </w:rPr>
        <w:t>o metrics</w:t>
      </w:r>
      <w:r w:rsidR="00CB250E">
        <w:rPr>
          <w:lang w:val="en-US"/>
        </w:rPr>
        <w:t xml:space="preserve"> is that the SGCS</w:t>
      </w:r>
      <w:r w:rsidR="003E3A47">
        <w:rPr>
          <w:lang w:val="en-US"/>
        </w:rPr>
        <w:t xml:space="preserve"> </w:t>
      </w:r>
      <w:r w:rsidR="00B958E2">
        <w:rPr>
          <w:lang w:val="en-US"/>
        </w:rPr>
        <w:t xml:space="preserve">has a broader </w:t>
      </w:r>
      <w:r w:rsidR="00DC1EF1">
        <w:rPr>
          <w:lang w:val="en-US"/>
        </w:rPr>
        <w:t xml:space="preserve">dispersion of values for </w:t>
      </w:r>
      <w:r w:rsidR="009E1B48">
        <w:rPr>
          <w:lang w:val="en-US"/>
        </w:rPr>
        <w:t>large values of the</w:t>
      </w:r>
      <w:r w:rsidR="001A1119">
        <w:rPr>
          <w:lang w:val="en-US"/>
        </w:rPr>
        <w:t xml:space="preserve"> metric making it easier to see differences </w:t>
      </w:r>
      <w:r w:rsidR="00D3296F">
        <w:rPr>
          <w:lang w:val="en-US"/>
        </w:rPr>
        <w:t xml:space="preserve">at those values. </w:t>
      </w:r>
      <w:r w:rsidR="00ED1D55">
        <w:rPr>
          <w:lang w:val="en-US"/>
        </w:rPr>
        <w:t>For this reason, we prefer the SGCS metric</w:t>
      </w:r>
      <w:r w:rsidR="00B00240">
        <w:rPr>
          <w:lang w:val="en-US"/>
        </w:rPr>
        <w:t xml:space="preserve"> for the rank 1 intermediate KPI.</w:t>
      </w:r>
    </w:p>
    <w:p w14:paraId="47548587" w14:textId="357593D3" w:rsidR="00565424" w:rsidRPr="00E96A4F" w:rsidRDefault="00B00240" w:rsidP="00565424">
      <w:pPr>
        <w:rPr>
          <w:bCs/>
          <w:iCs/>
          <w:lang w:val="en-US"/>
        </w:rPr>
      </w:pPr>
      <w:r w:rsidRPr="00D06C47">
        <w:rPr>
          <w:b/>
          <w:i/>
          <w:lang w:val="en-US"/>
        </w:rPr>
        <w:t xml:space="preserve">Proposal </w:t>
      </w:r>
      <w:r w:rsidR="00E66D8B">
        <w:rPr>
          <w:b/>
          <w:i/>
          <w:lang w:val="en-US"/>
        </w:rPr>
        <w:t>3</w:t>
      </w:r>
      <w:r w:rsidRPr="00D06C47">
        <w:rPr>
          <w:b/>
          <w:i/>
          <w:lang w:val="en-US"/>
        </w:rPr>
        <w:t xml:space="preserve">:  </w:t>
      </w:r>
      <w:r w:rsidRPr="00E96A4F">
        <w:rPr>
          <w:bCs/>
          <w:iCs/>
          <w:lang w:val="en-US"/>
        </w:rPr>
        <w:t>Prefer the SGCS metric over GCS for rank 1.</w:t>
      </w:r>
      <w:r w:rsidR="00565424" w:rsidRPr="00E96A4F">
        <w:rPr>
          <w:bCs/>
          <w:iCs/>
          <w:lang w:val="en-US"/>
        </w:rPr>
        <w:fldChar w:fldCharType="begin"/>
      </w:r>
      <w:r w:rsidR="00565424" w:rsidRPr="00E96A4F">
        <w:rPr>
          <w:bCs/>
          <w:iCs/>
          <w:lang w:val="en-US"/>
        </w:rPr>
        <w:instrText xml:space="preserve"> REF _Ref111150111 \h </w:instrText>
      </w:r>
      <w:r w:rsidRPr="00E96A4F">
        <w:rPr>
          <w:bCs/>
          <w:iCs/>
          <w:lang w:val="en-US"/>
        </w:rPr>
        <w:instrText xml:space="preserve"> \* MERGEFORMAT </w:instrText>
      </w:r>
      <w:r w:rsidR="00565424" w:rsidRPr="00E96A4F">
        <w:rPr>
          <w:bCs/>
          <w:iCs/>
          <w:lang w:val="en-US"/>
        </w:rPr>
      </w:r>
      <w:r w:rsidR="00565424" w:rsidRPr="00E96A4F">
        <w:rPr>
          <w:bCs/>
          <w:iCs/>
          <w:lang w:val="en-US"/>
        </w:rPr>
        <w:fldChar w:fldCharType="end"/>
      </w:r>
    </w:p>
    <w:p w14:paraId="47C0C621" w14:textId="10936848" w:rsidR="006C299C" w:rsidRDefault="006C299C">
      <w:pPr>
        <w:tabs>
          <w:tab w:val="num" w:pos="720"/>
        </w:tabs>
        <w:rPr>
          <w:lang w:val="en-US"/>
        </w:rPr>
      </w:pPr>
    </w:p>
    <w:p w14:paraId="1190A472" w14:textId="31E71F4C" w:rsidR="00D840DE" w:rsidRPr="00D840DE" w:rsidRDefault="359A3490" w:rsidP="00D840DE">
      <w:pPr>
        <w:keepNext/>
        <w:jc w:val="center"/>
        <w:rPr>
          <w:lang w:val="en-US"/>
        </w:rPr>
      </w:pPr>
      <w:r>
        <w:rPr>
          <w:noProof/>
        </w:rPr>
        <w:lastRenderedPageBreak/>
        <w:drawing>
          <wp:inline distT="0" distB="0" distL="0" distR="0" wp14:anchorId="63BB8D8A" wp14:editId="1B255241">
            <wp:extent cx="5003999" cy="3211937"/>
            <wp:effectExtent l="0" t="0" r="6350" b="762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4">
                      <a:extLst>
                        <a:ext uri="{FF2B5EF4-FFF2-40B4-BE49-F238E27FC236}">
                          <a16:creationId xmlns:oel="http://schemas.microsoft.com/office/2019/extlst"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B220A403-D07D-4149-95E6-AF925FC4E5F6}"/>
                        </a:ext>
                      </a:extLst>
                    </a:blip>
                    <a:srcRect l="34454" t="30177" r="17395" b="14877"/>
                    <a:stretch>
                      <a:fillRect/>
                    </a:stretch>
                  </pic:blipFill>
                  <pic:spPr>
                    <a:xfrm>
                      <a:off x="0" y="0"/>
                      <a:ext cx="5003999" cy="3211937"/>
                    </a:xfrm>
                    <a:prstGeom prst="rect">
                      <a:avLst/>
                    </a:prstGeom>
                  </pic:spPr>
                </pic:pic>
              </a:graphicData>
            </a:graphic>
          </wp:inline>
        </w:drawing>
      </w:r>
    </w:p>
    <w:p w14:paraId="750173D1" w14:textId="6305DACA" w:rsidR="00D840DE" w:rsidRDefault="00D840DE" w:rsidP="00D840DE">
      <w:pPr>
        <w:spacing w:before="120" w:after="120"/>
        <w:jc w:val="center"/>
        <w:rPr>
          <w:b/>
          <w:lang w:val="en-US"/>
        </w:rPr>
      </w:pPr>
      <w:bookmarkStart w:id="5" w:name="_Ref111166287"/>
      <w:r w:rsidRPr="00D840DE">
        <w:rPr>
          <w:b/>
          <w:lang w:val="en-US"/>
        </w:rPr>
        <w:t xml:space="preserve">Figure </w:t>
      </w:r>
      <w:r w:rsidRPr="00D840DE">
        <w:rPr>
          <w:b/>
          <w:lang w:val="en-US"/>
        </w:rPr>
        <w:fldChar w:fldCharType="begin"/>
      </w:r>
      <w:r w:rsidRPr="00D840DE">
        <w:rPr>
          <w:b/>
          <w:lang w:val="en-US"/>
        </w:rPr>
        <w:instrText xml:space="preserve"> SEQ Figure \* ARABIC </w:instrText>
      </w:r>
      <w:r w:rsidRPr="00D840DE">
        <w:rPr>
          <w:b/>
          <w:lang w:val="en-US"/>
        </w:rPr>
        <w:fldChar w:fldCharType="separate"/>
      </w:r>
      <w:r w:rsidR="00111EA9">
        <w:rPr>
          <w:b/>
          <w:noProof/>
          <w:lang w:val="en-US"/>
        </w:rPr>
        <w:t>1</w:t>
      </w:r>
      <w:r w:rsidRPr="00D840DE">
        <w:rPr>
          <w:b/>
          <w:lang w:val="en-US"/>
        </w:rPr>
        <w:fldChar w:fldCharType="end"/>
      </w:r>
      <w:bookmarkEnd w:id="5"/>
      <w:r w:rsidR="00642421">
        <w:rPr>
          <w:b/>
          <w:lang w:val="en-US"/>
        </w:rPr>
        <w:t>:</w:t>
      </w:r>
      <w:r w:rsidRPr="00D840DE">
        <w:rPr>
          <w:b/>
          <w:lang w:val="en-US"/>
        </w:rPr>
        <w:t xml:space="preserve"> Neural network architecture for eigenvector compression</w:t>
      </w:r>
    </w:p>
    <w:p w14:paraId="6DB033E2" w14:textId="77777777" w:rsidR="00044690" w:rsidRPr="00E96A4F" w:rsidRDefault="00044690" w:rsidP="00D840DE">
      <w:pPr>
        <w:spacing w:before="120" w:after="120"/>
        <w:jc w:val="center"/>
        <w:rPr>
          <w:lang w:val="en-US"/>
        </w:rPr>
      </w:pPr>
    </w:p>
    <w:p w14:paraId="386F45D9" w14:textId="2B7F061D" w:rsidR="00991784" w:rsidRDefault="00991784" w:rsidP="009E7B57">
      <w:pPr>
        <w:pStyle w:val="Caption"/>
        <w:keepNext/>
        <w:jc w:val="center"/>
      </w:pPr>
      <w:bookmarkStart w:id="6" w:name="_Ref111168277"/>
      <w:r>
        <w:t xml:space="preserve">Table </w:t>
      </w:r>
      <w:r>
        <w:fldChar w:fldCharType="begin"/>
      </w:r>
      <w:r>
        <w:instrText xml:space="preserve"> SEQ Table \* ARABIC </w:instrText>
      </w:r>
      <w:r>
        <w:fldChar w:fldCharType="separate"/>
      </w:r>
      <w:r w:rsidR="004C1378">
        <w:rPr>
          <w:noProof/>
        </w:rPr>
        <w:t>1</w:t>
      </w:r>
      <w:r>
        <w:fldChar w:fldCharType="end"/>
      </w:r>
      <w:bookmarkEnd w:id="6"/>
      <w:r>
        <w:t xml:space="preserve">:  </w:t>
      </w:r>
      <w:r w:rsidR="00160219">
        <w:t>SLS Parameters for Training Data</w:t>
      </w:r>
    </w:p>
    <w:tbl>
      <w:tblPr>
        <w:tblStyle w:val="TableGrid"/>
        <w:tblW w:w="0" w:type="auto"/>
        <w:jc w:val="center"/>
        <w:tblLook w:val="04A0" w:firstRow="1" w:lastRow="0" w:firstColumn="1" w:lastColumn="0" w:noHBand="0" w:noVBand="1"/>
      </w:tblPr>
      <w:tblGrid>
        <w:gridCol w:w="5110"/>
        <w:gridCol w:w="916"/>
      </w:tblGrid>
      <w:tr w:rsidR="00DA10D2" w14:paraId="33D04442" w14:textId="77777777" w:rsidTr="000F3180">
        <w:trPr>
          <w:jc w:val="center"/>
        </w:trPr>
        <w:tc>
          <w:tcPr>
            <w:tcW w:w="0" w:type="auto"/>
            <w:shd w:val="clear" w:color="auto" w:fill="E7E6E6" w:themeFill="background2"/>
          </w:tcPr>
          <w:p w14:paraId="4E6F6FFA" w14:textId="56186D9C" w:rsidR="000F3180" w:rsidRPr="00E96A4F" w:rsidRDefault="000F3180" w:rsidP="00E96A4F">
            <w:pPr>
              <w:spacing w:after="0"/>
              <w:jc w:val="center"/>
              <w:rPr>
                <w:b/>
                <w:bCs/>
              </w:rPr>
            </w:pPr>
            <w:r w:rsidRPr="00E96A4F">
              <w:rPr>
                <w:b/>
                <w:bCs/>
              </w:rPr>
              <w:t>Parameter</w:t>
            </w:r>
          </w:p>
        </w:tc>
        <w:tc>
          <w:tcPr>
            <w:tcW w:w="0" w:type="auto"/>
            <w:shd w:val="clear" w:color="auto" w:fill="E7E6E6" w:themeFill="background2"/>
          </w:tcPr>
          <w:p w14:paraId="2427B5B8" w14:textId="0231CF9E" w:rsidR="000F3180" w:rsidRPr="00E96A4F" w:rsidRDefault="000F3180" w:rsidP="00E96A4F">
            <w:pPr>
              <w:spacing w:after="0"/>
              <w:jc w:val="center"/>
              <w:rPr>
                <w:b/>
                <w:bCs/>
              </w:rPr>
            </w:pPr>
            <w:r w:rsidRPr="00E96A4F">
              <w:rPr>
                <w:b/>
                <w:bCs/>
              </w:rPr>
              <w:t>Value</w:t>
            </w:r>
          </w:p>
        </w:tc>
      </w:tr>
      <w:tr w:rsidR="00DA10D2" w14:paraId="4DFCA58A" w14:textId="77777777" w:rsidTr="000470F6">
        <w:trPr>
          <w:jc w:val="center"/>
        </w:trPr>
        <w:tc>
          <w:tcPr>
            <w:tcW w:w="0" w:type="auto"/>
          </w:tcPr>
          <w:p w14:paraId="35288137" w14:textId="4BF6A0FC" w:rsidR="000F3180" w:rsidRDefault="000F3180" w:rsidP="00E96A4F">
            <w:pPr>
              <w:spacing w:after="0"/>
              <w:jc w:val="center"/>
            </w:pPr>
            <w:r w:rsidRPr="008E4F18">
              <w:t>Simulation scenario</w:t>
            </w:r>
          </w:p>
        </w:tc>
        <w:tc>
          <w:tcPr>
            <w:tcW w:w="0" w:type="auto"/>
          </w:tcPr>
          <w:p w14:paraId="6DF1F6C4" w14:textId="4F8AD36B" w:rsidR="000F3180" w:rsidRDefault="000F3180" w:rsidP="00E96A4F">
            <w:pPr>
              <w:spacing w:after="0"/>
              <w:jc w:val="center"/>
            </w:pPr>
            <w:proofErr w:type="spellStart"/>
            <w:r w:rsidRPr="008E4F18">
              <w:t>UMa</w:t>
            </w:r>
            <w:proofErr w:type="spellEnd"/>
          </w:p>
        </w:tc>
      </w:tr>
      <w:tr w:rsidR="00DA10D2" w14:paraId="05ED51AD" w14:textId="77777777" w:rsidTr="000470F6">
        <w:trPr>
          <w:jc w:val="center"/>
        </w:trPr>
        <w:tc>
          <w:tcPr>
            <w:tcW w:w="0" w:type="auto"/>
          </w:tcPr>
          <w:p w14:paraId="406190EA" w14:textId="1BDD819F" w:rsidR="000F3180" w:rsidRDefault="000F3180" w:rsidP="00E96A4F">
            <w:pPr>
              <w:spacing w:after="0"/>
              <w:jc w:val="center"/>
            </w:pPr>
            <w:r w:rsidRPr="008E4F18">
              <w:t>Carrier frequency</w:t>
            </w:r>
          </w:p>
        </w:tc>
        <w:tc>
          <w:tcPr>
            <w:tcW w:w="0" w:type="auto"/>
          </w:tcPr>
          <w:p w14:paraId="7A01390C" w14:textId="1BC26AC2" w:rsidR="000F3180" w:rsidRDefault="000F3180" w:rsidP="00E96A4F">
            <w:pPr>
              <w:spacing w:after="0"/>
              <w:jc w:val="center"/>
            </w:pPr>
            <w:r w:rsidRPr="008E4F18">
              <w:t>2 GHz</w:t>
            </w:r>
          </w:p>
        </w:tc>
      </w:tr>
      <w:tr w:rsidR="00DA10D2" w14:paraId="60139A77" w14:textId="77777777" w:rsidTr="000470F6">
        <w:trPr>
          <w:jc w:val="center"/>
        </w:trPr>
        <w:tc>
          <w:tcPr>
            <w:tcW w:w="0" w:type="auto"/>
          </w:tcPr>
          <w:p w14:paraId="578B0907" w14:textId="0C865E96" w:rsidR="000F3180" w:rsidRDefault="000F3180" w:rsidP="00E96A4F">
            <w:pPr>
              <w:spacing w:after="0"/>
              <w:jc w:val="center"/>
            </w:pPr>
            <w:r w:rsidRPr="008E4F18">
              <w:t>Bandwidth</w:t>
            </w:r>
          </w:p>
        </w:tc>
        <w:tc>
          <w:tcPr>
            <w:tcW w:w="0" w:type="auto"/>
          </w:tcPr>
          <w:p w14:paraId="0BE624B8" w14:textId="19E74642" w:rsidR="000F3180" w:rsidRDefault="000F3180" w:rsidP="00E96A4F">
            <w:pPr>
              <w:spacing w:after="0"/>
              <w:jc w:val="center"/>
            </w:pPr>
            <w:r w:rsidRPr="008E4F18">
              <w:t>10 MHz</w:t>
            </w:r>
          </w:p>
        </w:tc>
      </w:tr>
      <w:tr w:rsidR="00DA10D2" w14:paraId="2D8FFC7D" w14:textId="77777777" w:rsidTr="000470F6">
        <w:trPr>
          <w:jc w:val="center"/>
        </w:trPr>
        <w:tc>
          <w:tcPr>
            <w:tcW w:w="0" w:type="auto"/>
          </w:tcPr>
          <w:p w14:paraId="0D37268E" w14:textId="587F1A6E" w:rsidR="000F3180" w:rsidRDefault="000F3180" w:rsidP="00E96A4F">
            <w:pPr>
              <w:spacing w:after="0"/>
              <w:jc w:val="center"/>
            </w:pPr>
            <w:r w:rsidRPr="008E4F18">
              <w:t>Num. cell sites</w:t>
            </w:r>
          </w:p>
        </w:tc>
        <w:tc>
          <w:tcPr>
            <w:tcW w:w="0" w:type="auto"/>
          </w:tcPr>
          <w:p w14:paraId="17CEC279" w14:textId="1F25E09B" w:rsidR="000F3180" w:rsidRDefault="000F3180" w:rsidP="00E96A4F">
            <w:pPr>
              <w:spacing w:after="0"/>
              <w:jc w:val="center"/>
            </w:pPr>
            <w:r w:rsidRPr="008E4F18">
              <w:t>7</w:t>
            </w:r>
          </w:p>
        </w:tc>
      </w:tr>
      <w:tr w:rsidR="00DA10D2" w14:paraId="3E75DB68" w14:textId="77777777" w:rsidTr="000470F6">
        <w:trPr>
          <w:jc w:val="center"/>
        </w:trPr>
        <w:tc>
          <w:tcPr>
            <w:tcW w:w="0" w:type="auto"/>
          </w:tcPr>
          <w:p w14:paraId="1C5CD40F" w14:textId="0B264A57" w:rsidR="000F3180" w:rsidRDefault="000F3180" w:rsidP="00E96A4F">
            <w:pPr>
              <w:spacing w:after="0"/>
              <w:jc w:val="center"/>
            </w:pPr>
            <w:r w:rsidRPr="008E4F18">
              <w:t>BS antenna height</w:t>
            </w:r>
          </w:p>
        </w:tc>
        <w:tc>
          <w:tcPr>
            <w:tcW w:w="0" w:type="auto"/>
          </w:tcPr>
          <w:p w14:paraId="30401725" w14:textId="56FEAFA4" w:rsidR="000F3180" w:rsidRDefault="000F3180" w:rsidP="00E96A4F">
            <w:pPr>
              <w:spacing w:after="0"/>
              <w:jc w:val="center"/>
            </w:pPr>
            <w:r w:rsidRPr="008E4F18">
              <w:t>25m</w:t>
            </w:r>
          </w:p>
        </w:tc>
      </w:tr>
      <w:tr w:rsidR="00DA10D2" w14:paraId="484C9E28" w14:textId="77777777" w:rsidTr="000470F6">
        <w:trPr>
          <w:jc w:val="center"/>
        </w:trPr>
        <w:tc>
          <w:tcPr>
            <w:tcW w:w="0" w:type="auto"/>
          </w:tcPr>
          <w:p w14:paraId="077342F2" w14:textId="03A4FDB9" w:rsidR="000F3180" w:rsidRDefault="000F3180" w:rsidP="00E96A4F">
            <w:pPr>
              <w:spacing w:after="0"/>
              <w:jc w:val="center"/>
            </w:pPr>
            <w:r w:rsidRPr="008E4F18">
              <w:t>Distribution of UEs (indoor, outdoor pedestrian, outdoor car)</w:t>
            </w:r>
          </w:p>
        </w:tc>
        <w:tc>
          <w:tcPr>
            <w:tcW w:w="0" w:type="auto"/>
          </w:tcPr>
          <w:p w14:paraId="6BDBED6B" w14:textId="6BA65F32" w:rsidR="000F3180" w:rsidRDefault="000F3180" w:rsidP="00E96A4F">
            <w:pPr>
              <w:spacing w:after="0"/>
              <w:jc w:val="center"/>
            </w:pPr>
            <w:r w:rsidRPr="008E4F18">
              <w:t>80, 20, 0</w:t>
            </w:r>
          </w:p>
        </w:tc>
      </w:tr>
      <w:tr w:rsidR="00DA10D2" w14:paraId="6C39407C" w14:textId="77777777" w:rsidTr="000470F6">
        <w:trPr>
          <w:jc w:val="center"/>
        </w:trPr>
        <w:tc>
          <w:tcPr>
            <w:tcW w:w="0" w:type="auto"/>
          </w:tcPr>
          <w:p w14:paraId="0565AD46" w14:textId="4A26D791" w:rsidR="000F3180" w:rsidRPr="008E4F18" w:rsidRDefault="000F3180" w:rsidP="000F3180">
            <w:pPr>
              <w:spacing w:after="0"/>
              <w:jc w:val="center"/>
            </w:pPr>
            <w:r>
              <w:t>UE speed</w:t>
            </w:r>
          </w:p>
        </w:tc>
        <w:tc>
          <w:tcPr>
            <w:tcW w:w="0" w:type="auto"/>
          </w:tcPr>
          <w:p w14:paraId="28B501AA" w14:textId="34532E71" w:rsidR="000F3180" w:rsidRPr="008E4F18" w:rsidRDefault="000F3180" w:rsidP="000F3180">
            <w:pPr>
              <w:spacing w:after="0"/>
              <w:jc w:val="center"/>
            </w:pPr>
            <w:r>
              <w:t>3 km/h</w:t>
            </w:r>
          </w:p>
        </w:tc>
      </w:tr>
      <w:tr w:rsidR="00DA10D2" w14:paraId="6BBBA457" w14:textId="77777777" w:rsidTr="000470F6">
        <w:trPr>
          <w:jc w:val="center"/>
        </w:trPr>
        <w:tc>
          <w:tcPr>
            <w:tcW w:w="0" w:type="auto"/>
          </w:tcPr>
          <w:p w14:paraId="1FC3FC43" w14:textId="689EFBD2" w:rsidR="000F3180" w:rsidRDefault="000F3180" w:rsidP="00E96A4F">
            <w:pPr>
              <w:spacing w:after="0"/>
              <w:jc w:val="center"/>
            </w:pPr>
            <w:proofErr w:type="spellStart"/>
            <w:r w:rsidRPr="008E4F18">
              <w:t>Macrocell</w:t>
            </w:r>
            <w:proofErr w:type="spellEnd"/>
            <w:r w:rsidRPr="008E4F18">
              <w:t xml:space="preserve"> inter-site distance</w:t>
            </w:r>
          </w:p>
        </w:tc>
        <w:tc>
          <w:tcPr>
            <w:tcW w:w="0" w:type="auto"/>
          </w:tcPr>
          <w:p w14:paraId="3CB157C1" w14:textId="362F8E77" w:rsidR="000F3180" w:rsidRDefault="000F3180" w:rsidP="00E96A4F">
            <w:pPr>
              <w:spacing w:after="0"/>
              <w:jc w:val="center"/>
            </w:pPr>
            <w:r w:rsidRPr="008E4F18">
              <w:t>200m</w:t>
            </w:r>
          </w:p>
        </w:tc>
      </w:tr>
    </w:tbl>
    <w:p w14:paraId="4D969D4F" w14:textId="77777777" w:rsidR="000F3180" w:rsidRPr="000F3180" w:rsidRDefault="000F3180" w:rsidP="00E96A4F"/>
    <w:p w14:paraId="26DAA57B" w14:textId="7058B222" w:rsidR="00044690" w:rsidRDefault="00044690" w:rsidP="000400A6">
      <w:pPr>
        <w:pStyle w:val="Caption"/>
        <w:keepNext/>
      </w:pPr>
    </w:p>
    <w:p w14:paraId="6C6E0786" w14:textId="46BD4FA6" w:rsidR="00160219" w:rsidRDefault="00160219" w:rsidP="000400A6">
      <w:pPr>
        <w:pStyle w:val="Caption"/>
        <w:keepNext/>
        <w:jc w:val="center"/>
      </w:pPr>
      <w:bookmarkStart w:id="7" w:name="_Ref111168358"/>
      <w:r>
        <w:t xml:space="preserve">Table </w:t>
      </w:r>
      <w:r>
        <w:fldChar w:fldCharType="begin"/>
      </w:r>
      <w:r>
        <w:instrText xml:space="preserve"> SEQ Table \* ARABIC </w:instrText>
      </w:r>
      <w:r>
        <w:fldChar w:fldCharType="separate"/>
      </w:r>
      <w:r w:rsidR="004C1378">
        <w:rPr>
          <w:noProof/>
        </w:rPr>
        <w:t>2</w:t>
      </w:r>
      <w:r>
        <w:fldChar w:fldCharType="end"/>
      </w:r>
      <w:bookmarkEnd w:id="7"/>
      <w:r>
        <w:t>:  Hyperparameters</w:t>
      </w:r>
    </w:p>
    <w:tbl>
      <w:tblPr>
        <w:tblStyle w:val="TableGrid"/>
        <w:tblW w:w="0" w:type="auto"/>
        <w:jc w:val="center"/>
        <w:tblLook w:val="04A0" w:firstRow="1" w:lastRow="0" w:firstColumn="1" w:lastColumn="0" w:noHBand="0" w:noVBand="1"/>
      </w:tblPr>
      <w:tblGrid>
        <w:gridCol w:w="2455"/>
        <w:gridCol w:w="1916"/>
      </w:tblGrid>
      <w:tr w:rsidR="009F1523" w14:paraId="64DCDD25" w14:textId="77777777" w:rsidTr="00143F8D">
        <w:trPr>
          <w:jc w:val="center"/>
        </w:trPr>
        <w:tc>
          <w:tcPr>
            <w:tcW w:w="0" w:type="auto"/>
            <w:shd w:val="clear" w:color="auto" w:fill="E7E6E6" w:themeFill="background2"/>
          </w:tcPr>
          <w:p w14:paraId="74DD8E65" w14:textId="689CD790" w:rsidR="00565424" w:rsidRDefault="00565424" w:rsidP="000400A6">
            <w:pPr>
              <w:pStyle w:val="Caption"/>
              <w:keepNext/>
              <w:spacing w:before="0" w:after="0"/>
              <w:jc w:val="center"/>
            </w:pPr>
            <w:r>
              <w:t>Parameter</w:t>
            </w:r>
          </w:p>
        </w:tc>
        <w:tc>
          <w:tcPr>
            <w:tcW w:w="0" w:type="auto"/>
            <w:shd w:val="clear" w:color="auto" w:fill="E7E6E6" w:themeFill="background2"/>
          </w:tcPr>
          <w:p w14:paraId="72AC9E5E" w14:textId="2AFD08A5" w:rsidR="00565424" w:rsidRDefault="00565424" w:rsidP="000400A6">
            <w:pPr>
              <w:pStyle w:val="Caption"/>
              <w:keepNext/>
              <w:spacing w:before="0" w:after="0"/>
              <w:jc w:val="center"/>
            </w:pPr>
            <w:r>
              <w:t>Value</w:t>
            </w:r>
          </w:p>
        </w:tc>
      </w:tr>
      <w:tr w:rsidR="00734879" w14:paraId="068E8719" w14:textId="77777777" w:rsidTr="00565424">
        <w:trPr>
          <w:jc w:val="center"/>
        </w:trPr>
        <w:tc>
          <w:tcPr>
            <w:tcW w:w="0" w:type="auto"/>
          </w:tcPr>
          <w:p w14:paraId="52723C53" w14:textId="74F58175" w:rsidR="00565424" w:rsidRPr="000400A6" w:rsidRDefault="00565424" w:rsidP="000400A6">
            <w:pPr>
              <w:pStyle w:val="Caption"/>
              <w:keepNext/>
              <w:spacing w:before="0" w:after="0"/>
              <w:jc w:val="center"/>
              <w:rPr>
                <w:b w:val="0"/>
              </w:rPr>
            </w:pPr>
            <w:r w:rsidRPr="000400A6">
              <w:rPr>
                <w:b w:val="0"/>
              </w:rPr>
              <w:t>Number of training samples</w:t>
            </w:r>
          </w:p>
        </w:tc>
        <w:tc>
          <w:tcPr>
            <w:tcW w:w="0" w:type="auto"/>
          </w:tcPr>
          <w:p w14:paraId="0381220F" w14:textId="312BE3C5" w:rsidR="00565424" w:rsidRPr="000400A6" w:rsidRDefault="00565424" w:rsidP="000400A6">
            <w:pPr>
              <w:pStyle w:val="Caption"/>
              <w:keepNext/>
              <w:spacing w:before="0" w:after="0"/>
              <w:jc w:val="center"/>
              <w:rPr>
                <w:b w:val="0"/>
              </w:rPr>
            </w:pPr>
            <w:r w:rsidRPr="000400A6">
              <w:rPr>
                <w:b w:val="0"/>
              </w:rPr>
              <w:t>114000</w:t>
            </w:r>
          </w:p>
        </w:tc>
      </w:tr>
      <w:tr w:rsidR="00734879" w14:paraId="6078A728" w14:textId="77777777" w:rsidTr="00565424">
        <w:trPr>
          <w:jc w:val="center"/>
        </w:trPr>
        <w:tc>
          <w:tcPr>
            <w:tcW w:w="0" w:type="auto"/>
          </w:tcPr>
          <w:p w14:paraId="60F7ED17" w14:textId="0F396FDE" w:rsidR="00565424" w:rsidRPr="000400A6" w:rsidRDefault="00840D38" w:rsidP="000400A6">
            <w:pPr>
              <w:pStyle w:val="Caption"/>
              <w:keepNext/>
              <w:spacing w:before="0" w:after="0"/>
              <w:jc w:val="center"/>
              <w:rPr>
                <w:b w:val="0"/>
              </w:rPr>
            </w:pPr>
            <w:r w:rsidRPr="0042004D">
              <w:rPr>
                <w:b w:val="0"/>
                <w:bCs/>
              </w:rPr>
              <w:t>Learning Rate</w:t>
            </w:r>
          </w:p>
        </w:tc>
        <w:tc>
          <w:tcPr>
            <w:tcW w:w="0" w:type="auto"/>
          </w:tcPr>
          <w:p w14:paraId="224F66EC" w14:textId="6F6FB2DB" w:rsidR="00565424" w:rsidRPr="00E96A4F" w:rsidRDefault="00546A16" w:rsidP="000400A6">
            <w:pPr>
              <w:pStyle w:val="Caption"/>
              <w:keepNext/>
              <w:spacing w:before="0" w:after="0"/>
              <w:jc w:val="center"/>
              <w:rPr>
                <w:b w:val="0"/>
                <w:bCs/>
                <w:i/>
              </w:rPr>
            </w:pPr>
            <m:oMath>
              <m:sSup>
                <m:sSupPr>
                  <m:ctrlPr>
                    <w:rPr>
                      <w:rFonts w:ascii="Cambria Math" w:hAnsi="Cambria Math"/>
                      <w:b w:val="0"/>
                      <w:bCs/>
                      <w:i/>
                    </w:rPr>
                  </m:ctrlPr>
                </m:sSupPr>
                <m:e>
                  <m:r>
                    <m:rPr>
                      <m:sty m:val="bi"/>
                    </m:rPr>
                    <w:rPr>
                      <w:rFonts w:ascii="Cambria Math" w:hAnsi="Cambria Math"/>
                    </w:rPr>
                    <m:t>10</m:t>
                  </m:r>
                </m:e>
                <m:sup>
                  <m:r>
                    <m:rPr>
                      <m:sty m:val="bi"/>
                    </m:rPr>
                    <w:rPr>
                      <w:rFonts w:ascii="Cambria Math" w:hAnsi="Cambria Math"/>
                    </w:rPr>
                    <m:t>-4</m:t>
                  </m:r>
                </m:sup>
              </m:sSup>
            </m:oMath>
            <w:r w:rsidR="00840D38" w:rsidRPr="00E96A4F">
              <w:rPr>
                <w:b w:val="0"/>
                <w:bCs/>
                <w:i/>
              </w:rPr>
              <w:t xml:space="preserve"> – </w:t>
            </w:r>
            <m:oMath>
              <m:sSup>
                <m:sSupPr>
                  <m:ctrlPr>
                    <w:rPr>
                      <w:rFonts w:ascii="Cambria Math" w:hAnsi="Cambria Math"/>
                      <w:b w:val="0"/>
                      <w:bCs/>
                      <w:i/>
                    </w:rPr>
                  </m:ctrlPr>
                </m:sSupPr>
                <m:e>
                  <m:r>
                    <m:rPr>
                      <m:sty m:val="bi"/>
                    </m:rPr>
                    <w:rPr>
                      <w:rFonts w:ascii="Cambria Math" w:hAnsi="Cambria Math"/>
                    </w:rPr>
                    <m:t>10</m:t>
                  </m:r>
                </m:e>
                <m:sup>
                  <m:r>
                    <m:rPr>
                      <m:sty m:val="bi"/>
                    </m:rPr>
                    <w:rPr>
                      <w:rFonts w:ascii="Cambria Math" w:hAnsi="Cambria Math"/>
                    </w:rPr>
                    <m:t>-3</m:t>
                  </m:r>
                </m:sup>
              </m:sSup>
            </m:oMath>
          </w:p>
        </w:tc>
      </w:tr>
      <w:tr w:rsidR="00734879" w14:paraId="61EC144E" w14:textId="77777777" w:rsidTr="00565424">
        <w:trPr>
          <w:jc w:val="center"/>
        </w:trPr>
        <w:tc>
          <w:tcPr>
            <w:tcW w:w="0" w:type="auto"/>
          </w:tcPr>
          <w:p w14:paraId="46826E9E" w14:textId="6D4AF8A8" w:rsidR="00565424" w:rsidRPr="000400A6" w:rsidRDefault="002B13DE" w:rsidP="000400A6">
            <w:pPr>
              <w:pStyle w:val="Caption"/>
              <w:keepNext/>
              <w:spacing w:before="0" w:after="0"/>
              <w:jc w:val="center"/>
              <w:rPr>
                <w:b w:val="0"/>
              </w:rPr>
            </w:pPr>
            <w:r>
              <w:rPr>
                <w:b w:val="0"/>
                <w:bCs/>
              </w:rPr>
              <w:t>Compression Rate</w:t>
            </w:r>
          </w:p>
        </w:tc>
        <w:tc>
          <w:tcPr>
            <w:tcW w:w="0" w:type="auto"/>
          </w:tcPr>
          <w:p w14:paraId="14DA7A3E" w14:textId="21BA5243" w:rsidR="00565424" w:rsidRPr="000400A6" w:rsidRDefault="002B13DE" w:rsidP="000400A6">
            <w:pPr>
              <w:pStyle w:val="Caption"/>
              <w:keepNext/>
              <w:spacing w:before="0" w:after="0"/>
              <w:jc w:val="center"/>
              <w:rPr>
                <w:b w:val="0"/>
              </w:rPr>
            </w:pPr>
            <w:r>
              <w:rPr>
                <w:b w:val="0"/>
                <w:bCs/>
              </w:rPr>
              <w:t>4, 8, 16, 32</w:t>
            </w:r>
          </w:p>
        </w:tc>
      </w:tr>
      <w:tr w:rsidR="00734879" w14:paraId="505B8C63" w14:textId="77777777" w:rsidTr="00565424">
        <w:trPr>
          <w:jc w:val="center"/>
        </w:trPr>
        <w:tc>
          <w:tcPr>
            <w:tcW w:w="0" w:type="auto"/>
          </w:tcPr>
          <w:p w14:paraId="6A595F24" w14:textId="2BD562DC" w:rsidR="00565424" w:rsidRPr="000400A6" w:rsidRDefault="00B22A13" w:rsidP="000400A6">
            <w:pPr>
              <w:pStyle w:val="Caption"/>
              <w:keepNext/>
              <w:spacing w:before="0" w:after="0"/>
              <w:jc w:val="center"/>
              <w:rPr>
                <w:b w:val="0"/>
              </w:rPr>
            </w:pPr>
            <w:r>
              <w:rPr>
                <w:b w:val="0"/>
                <w:bCs/>
              </w:rPr>
              <w:t>Feedback bits</w:t>
            </w:r>
          </w:p>
        </w:tc>
        <w:tc>
          <w:tcPr>
            <w:tcW w:w="0" w:type="auto"/>
          </w:tcPr>
          <w:p w14:paraId="01A3CDAF" w14:textId="343E6192" w:rsidR="00565424" w:rsidRPr="000400A6" w:rsidRDefault="0098058E" w:rsidP="000400A6">
            <w:pPr>
              <w:pStyle w:val="Caption"/>
              <w:keepNext/>
              <w:spacing w:before="0" w:after="0"/>
              <w:jc w:val="center"/>
              <w:rPr>
                <w:b w:val="0"/>
              </w:rPr>
            </w:pPr>
            <w:r>
              <w:rPr>
                <w:b w:val="0"/>
                <w:bCs/>
              </w:rPr>
              <w:t>26, 52, 104, 208, 416</w:t>
            </w:r>
          </w:p>
        </w:tc>
      </w:tr>
      <w:tr w:rsidR="00734879" w14:paraId="471E346D" w14:textId="77777777" w:rsidTr="00565424">
        <w:trPr>
          <w:jc w:val="center"/>
        </w:trPr>
        <w:tc>
          <w:tcPr>
            <w:tcW w:w="0" w:type="auto"/>
          </w:tcPr>
          <w:p w14:paraId="6C163E38" w14:textId="41C8A28D" w:rsidR="00565424" w:rsidRPr="000400A6" w:rsidRDefault="002B13DE" w:rsidP="000400A6">
            <w:pPr>
              <w:pStyle w:val="Caption"/>
              <w:keepNext/>
              <w:spacing w:before="0" w:after="0"/>
              <w:jc w:val="center"/>
              <w:rPr>
                <w:b w:val="0"/>
              </w:rPr>
            </w:pPr>
            <w:r>
              <w:rPr>
                <w:b w:val="0"/>
                <w:bCs/>
              </w:rPr>
              <w:t>Epochs</w:t>
            </w:r>
          </w:p>
        </w:tc>
        <w:tc>
          <w:tcPr>
            <w:tcW w:w="0" w:type="auto"/>
          </w:tcPr>
          <w:p w14:paraId="2C5DD886" w14:textId="7F4E14C7" w:rsidR="00565424" w:rsidRPr="000400A6" w:rsidRDefault="002B13DE" w:rsidP="000400A6">
            <w:pPr>
              <w:pStyle w:val="Caption"/>
              <w:keepNext/>
              <w:spacing w:before="0" w:after="0"/>
              <w:jc w:val="center"/>
              <w:rPr>
                <w:b w:val="0"/>
              </w:rPr>
            </w:pPr>
            <w:r>
              <w:rPr>
                <w:b w:val="0"/>
                <w:bCs/>
              </w:rPr>
              <w:t>1000</w:t>
            </w:r>
          </w:p>
        </w:tc>
      </w:tr>
      <w:tr w:rsidR="00734879" w14:paraId="1C3A2AE9" w14:textId="77777777" w:rsidTr="00565424">
        <w:trPr>
          <w:jc w:val="center"/>
        </w:trPr>
        <w:tc>
          <w:tcPr>
            <w:tcW w:w="0" w:type="auto"/>
          </w:tcPr>
          <w:p w14:paraId="1C27F54E" w14:textId="061B9823" w:rsidR="00565424" w:rsidRPr="000400A6" w:rsidRDefault="002B13DE" w:rsidP="000400A6">
            <w:pPr>
              <w:pStyle w:val="Caption"/>
              <w:keepNext/>
              <w:spacing w:before="0" w:after="0"/>
              <w:jc w:val="center"/>
              <w:rPr>
                <w:b w:val="0"/>
              </w:rPr>
            </w:pPr>
            <w:r>
              <w:rPr>
                <w:b w:val="0"/>
                <w:bCs/>
              </w:rPr>
              <w:t>Batch size</w:t>
            </w:r>
          </w:p>
        </w:tc>
        <w:tc>
          <w:tcPr>
            <w:tcW w:w="0" w:type="auto"/>
          </w:tcPr>
          <w:p w14:paraId="43FA7D8A" w14:textId="22AC1D39" w:rsidR="00565424" w:rsidRPr="000400A6" w:rsidRDefault="002B13DE" w:rsidP="000400A6">
            <w:pPr>
              <w:pStyle w:val="Caption"/>
              <w:keepNext/>
              <w:spacing w:before="0" w:after="0"/>
              <w:jc w:val="center"/>
              <w:rPr>
                <w:b w:val="0"/>
              </w:rPr>
            </w:pPr>
            <w:r>
              <w:rPr>
                <w:b w:val="0"/>
                <w:bCs/>
              </w:rPr>
              <w:t>100</w:t>
            </w:r>
          </w:p>
        </w:tc>
      </w:tr>
      <w:tr w:rsidR="00734879" w14:paraId="56905227" w14:textId="77777777" w:rsidTr="00565424">
        <w:trPr>
          <w:jc w:val="center"/>
        </w:trPr>
        <w:tc>
          <w:tcPr>
            <w:tcW w:w="0" w:type="auto"/>
          </w:tcPr>
          <w:p w14:paraId="7FCFC41A" w14:textId="1C7C9368" w:rsidR="00565424" w:rsidRPr="000400A6" w:rsidRDefault="002B13DE" w:rsidP="000400A6">
            <w:pPr>
              <w:pStyle w:val="Caption"/>
              <w:keepNext/>
              <w:spacing w:before="0" w:after="0"/>
              <w:jc w:val="center"/>
              <w:rPr>
                <w:b w:val="0"/>
              </w:rPr>
            </w:pPr>
            <w:r>
              <w:rPr>
                <w:b w:val="0"/>
                <w:bCs/>
              </w:rPr>
              <w:t>Quantization</w:t>
            </w:r>
          </w:p>
        </w:tc>
        <w:tc>
          <w:tcPr>
            <w:tcW w:w="0" w:type="auto"/>
          </w:tcPr>
          <w:p w14:paraId="60A316A6" w14:textId="09804576" w:rsidR="00565424" w:rsidRPr="000400A6" w:rsidRDefault="00143F8D" w:rsidP="000400A6">
            <w:pPr>
              <w:pStyle w:val="Caption"/>
              <w:keepNext/>
              <w:spacing w:before="0" w:after="0"/>
              <w:jc w:val="center"/>
              <w:rPr>
                <w:b w:val="0"/>
              </w:rPr>
            </w:pPr>
            <w:r>
              <w:rPr>
                <w:b w:val="0"/>
                <w:bCs/>
              </w:rPr>
              <w:t>Scalar (Uniform)</w:t>
            </w:r>
          </w:p>
        </w:tc>
      </w:tr>
      <w:tr w:rsidR="00734879" w14:paraId="0459F26B" w14:textId="77777777" w:rsidTr="00565424">
        <w:trPr>
          <w:jc w:val="center"/>
        </w:trPr>
        <w:tc>
          <w:tcPr>
            <w:tcW w:w="0" w:type="auto"/>
          </w:tcPr>
          <w:p w14:paraId="45AF9274" w14:textId="2EE08AC7" w:rsidR="00565424" w:rsidRPr="000400A6" w:rsidRDefault="004771D1" w:rsidP="000400A6">
            <w:pPr>
              <w:pStyle w:val="Caption"/>
              <w:keepNext/>
              <w:spacing w:before="0" w:after="0"/>
              <w:jc w:val="center"/>
              <w:rPr>
                <w:b w:val="0"/>
              </w:rPr>
            </w:pPr>
            <w:r>
              <w:rPr>
                <w:b w:val="0"/>
                <w:bCs/>
              </w:rPr>
              <w:t>Objective function</w:t>
            </w:r>
          </w:p>
        </w:tc>
        <w:tc>
          <w:tcPr>
            <w:tcW w:w="0" w:type="auto"/>
          </w:tcPr>
          <w:p w14:paraId="7B924DC5" w14:textId="3DB66E16" w:rsidR="00565424" w:rsidRPr="000400A6" w:rsidRDefault="004771D1" w:rsidP="000400A6">
            <w:pPr>
              <w:pStyle w:val="Caption"/>
              <w:keepNext/>
              <w:spacing w:before="0" w:after="0"/>
              <w:jc w:val="center"/>
              <w:rPr>
                <w:b w:val="0"/>
              </w:rPr>
            </w:pPr>
            <w:r>
              <w:rPr>
                <w:b w:val="0"/>
                <w:bCs/>
              </w:rPr>
              <w:t>MSE, SGCS</w:t>
            </w:r>
          </w:p>
        </w:tc>
      </w:tr>
    </w:tbl>
    <w:p w14:paraId="043FCFC1" w14:textId="77777777" w:rsidR="00CE0F39" w:rsidRDefault="00CE0F39" w:rsidP="00CE0F39">
      <w:pPr>
        <w:pStyle w:val="Caption"/>
        <w:keepNext/>
        <w:jc w:val="center"/>
      </w:pPr>
      <w:r>
        <w:rPr>
          <w:noProof/>
        </w:rPr>
        <w:drawing>
          <wp:inline distT="0" distB="0" distL="0" distR="0" wp14:anchorId="4DEC514C" wp14:editId="4A2983D8">
            <wp:extent cx="2670048" cy="2001772"/>
            <wp:effectExtent l="0" t="0" r="0" b="0"/>
            <wp:docPr id="7015644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564476"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70048" cy="2001772"/>
                    </a:xfrm>
                    <a:prstGeom prst="rect">
                      <a:avLst/>
                    </a:prstGeom>
                  </pic:spPr>
                </pic:pic>
              </a:graphicData>
            </a:graphic>
          </wp:inline>
        </w:drawing>
      </w:r>
    </w:p>
    <w:p w14:paraId="76689F6D" w14:textId="0B01CB52" w:rsidR="00565424" w:rsidRDefault="00CE0F39" w:rsidP="00111EA9">
      <w:pPr>
        <w:pStyle w:val="Caption"/>
        <w:jc w:val="center"/>
      </w:pPr>
      <w:bookmarkStart w:id="8" w:name="_Ref111168732"/>
      <w:r>
        <w:t xml:space="preserve">Figure </w:t>
      </w:r>
      <w:r>
        <w:fldChar w:fldCharType="begin"/>
      </w:r>
      <w:r>
        <w:instrText xml:space="preserve"> SEQ Figure \* ARABIC </w:instrText>
      </w:r>
      <w:r>
        <w:fldChar w:fldCharType="separate"/>
      </w:r>
      <w:r w:rsidR="00111EA9">
        <w:rPr>
          <w:noProof/>
        </w:rPr>
        <w:t>2</w:t>
      </w:r>
      <w:r>
        <w:fldChar w:fldCharType="end"/>
      </w:r>
      <w:bookmarkEnd w:id="8"/>
      <w:r>
        <w:t xml:space="preserve">: Comparison of GCS and SGCS </w:t>
      </w:r>
      <w:r w:rsidR="0047787C">
        <w:t>for Rank 1</w:t>
      </w:r>
    </w:p>
    <w:p w14:paraId="127E069E" w14:textId="59F5F446" w:rsidR="00B00240" w:rsidRDefault="001D1E9A" w:rsidP="00211093">
      <w:pPr>
        <w:tabs>
          <w:tab w:val="num" w:pos="720"/>
        </w:tabs>
        <w:jc w:val="both"/>
        <w:rPr>
          <w:lang w:val="en-US"/>
        </w:rPr>
      </w:pPr>
      <w:r>
        <w:rPr>
          <w:lang w:val="en-US"/>
        </w:rPr>
        <w:t xml:space="preserve">For ranks greater than 1, we compare methods 1 and 3 using system level simulations of the Rel-16 Type II codebook where we calculate the cosine similarity of the eigenvectors of the ideal channel covariance matrix with the precoding vectors identified by the PMI.  The simulation is performed using a maximum rank of 2 with adaptive rank, a large percentage of the UE’s are assigned rank 1.  The system level parameters in </w:t>
      </w:r>
      <w:r>
        <w:rPr>
          <w:lang w:val="en-US"/>
        </w:rPr>
        <w:fldChar w:fldCharType="begin"/>
      </w:r>
      <w:r>
        <w:rPr>
          <w:lang w:val="en-US"/>
        </w:rPr>
        <w:instrText xml:space="preserve"> REF _Ref111168277 \h </w:instrText>
      </w:r>
      <w:r w:rsidR="00211093">
        <w:rPr>
          <w:lang w:val="en-US"/>
        </w:rPr>
        <w:instrText xml:space="preserve"> \* MERGEFORMAT </w:instrText>
      </w:r>
      <w:r>
        <w:rPr>
          <w:lang w:val="en-US"/>
        </w:rPr>
      </w:r>
      <w:r>
        <w:rPr>
          <w:lang w:val="en-US"/>
        </w:rPr>
        <w:fldChar w:fldCharType="separate"/>
      </w:r>
      <w:r>
        <w:t xml:space="preserve">Table </w:t>
      </w:r>
      <w:r>
        <w:rPr>
          <w:noProof/>
        </w:rPr>
        <w:t>1</w:t>
      </w:r>
      <w:r>
        <w:rPr>
          <w:lang w:val="en-US"/>
        </w:rPr>
        <w:fldChar w:fldCharType="end"/>
      </w:r>
      <w:r>
        <w:rPr>
          <w:lang w:val="en-US"/>
        </w:rPr>
        <w:t xml:space="preserve"> are used with 10 </w:t>
      </w:r>
      <w:proofErr w:type="gramStart"/>
      <w:r>
        <w:rPr>
          <w:lang w:val="en-US"/>
        </w:rPr>
        <w:t>UE’s</w:t>
      </w:r>
      <w:proofErr w:type="gramEnd"/>
      <w:r>
        <w:rPr>
          <w:lang w:val="en-US"/>
        </w:rPr>
        <w:t xml:space="preserve"> per sector in each drop.</w:t>
      </w:r>
      <w:r w:rsidR="00B920DD">
        <w:rPr>
          <w:lang w:val="en-US"/>
        </w:rPr>
        <w:t xml:space="preserve">  </w:t>
      </w:r>
      <w:r w:rsidR="00E872DC">
        <w:rPr>
          <w:lang w:val="en-US"/>
        </w:rPr>
        <w:t>For these results, SU-MIMO is simulated with full buffer</w:t>
      </w:r>
      <w:r w:rsidR="00B920DD">
        <w:rPr>
          <w:lang w:val="en-US"/>
        </w:rPr>
        <w:t xml:space="preserve"> traffic.</w:t>
      </w:r>
      <w:r>
        <w:rPr>
          <w:lang w:val="en-US"/>
        </w:rPr>
        <w:t xml:space="preserve">  The GCS is calculated and average over all of the strongest eigenvectors (layer 1) for both rank 1 and rank 2 UE’s, all of the selected eigenvectors for the second layer (from rank 2 UE’s), and averaged over all of the vectors in the fed back PMI’s (both layer 1 and 2).  The first two averages correspond to Method 3 for GCS and the last corresponds to Method 1.  The results are shown in </w:t>
      </w:r>
      <w:r w:rsidR="00D16D23">
        <w:rPr>
          <w:lang w:val="en-US"/>
        </w:rPr>
        <w:fldChar w:fldCharType="begin"/>
      </w:r>
      <w:r w:rsidR="00D16D23">
        <w:rPr>
          <w:lang w:val="en-US"/>
        </w:rPr>
        <w:instrText xml:space="preserve"> REF _Ref111170001 \h </w:instrText>
      </w:r>
      <w:r w:rsidR="00211093">
        <w:rPr>
          <w:lang w:val="en-US"/>
        </w:rPr>
        <w:instrText xml:space="preserve"> \* MERGEFORMAT </w:instrText>
      </w:r>
      <w:r w:rsidR="00D16D23">
        <w:rPr>
          <w:lang w:val="en-US"/>
        </w:rPr>
      </w:r>
      <w:r w:rsidR="00D16D23">
        <w:rPr>
          <w:lang w:val="en-US"/>
        </w:rPr>
        <w:fldChar w:fldCharType="separate"/>
      </w:r>
      <w:r w:rsidR="00D16D23">
        <w:t xml:space="preserve">Table </w:t>
      </w:r>
      <w:r w:rsidR="00D16D23">
        <w:rPr>
          <w:noProof/>
        </w:rPr>
        <w:t>3</w:t>
      </w:r>
      <w:r w:rsidR="00D16D23">
        <w:rPr>
          <w:lang w:val="en-US"/>
        </w:rPr>
        <w:fldChar w:fldCharType="end"/>
      </w:r>
      <w:r w:rsidR="00E142EA">
        <w:rPr>
          <w:lang w:val="en-US"/>
        </w:rPr>
        <w:t xml:space="preserve"> where the sector and cell edge throughput have been normalized to the </w:t>
      </w:r>
      <w:r w:rsidR="00E870B7">
        <w:rPr>
          <w:lang w:val="en-US"/>
        </w:rPr>
        <w:t>results for the first parameter combination</w:t>
      </w:r>
      <w:r w:rsidR="00D16D23">
        <w:rPr>
          <w:lang w:val="en-US"/>
        </w:rPr>
        <w:t>.  We find that t</w:t>
      </w:r>
      <w:r w:rsidR="002B4339">
        <w:rPr>
          <w:lang w:val="en-US"/>
        </w:rPr>
        <w:t>he first layer has a significantly higher GCS than the second layer</w:t>
      </w:r>
      <w:r w:rsidR="00D77C9B">
        <w:rPr>
          <w:lang w:val="en-US"/>
        </w:rPr>
        <w:t xml:space="preserve">.  </w:t>
      </w:r>
      <w:r w:rsidR="0098467C">
        <w:rPr>
          <w:lang w:val="en-US"/>
        </w:rPr>
        <w:t xml:space="preserve">However, </w:t>
      </w:r>
      <w:r w:rsidR="000E7AFE">
        <w:rPr>
          <w:lang w:val="en-US"/>
        </w:rPr>
        <w:t>when we look at, for example</w:t>
      </w:r>
      <w:r w:rsidR="00B17D56">
        <w:rPr>
          <w:lang w:val="en-US"/>
        </w:rPr>
        <w:t xml:space="preserve">, </w:t>
      </w:r>
      <w:r w:rsidR="007D4884">
        <w:rPr>
          <w:lang w:val="en-US"/>
        </w:rPr>
        <w:t xml:space="preserve">the variation of the GCS metrics with sector throughput in </w:t>
      </w:r>
      <w:r w:rsidR="007D4884">
        <w:rPr>
          <w:lang w:val="en-US"/>
        </w:rPr>
        <w:fldChar w:fldCharType="begin"/>
      </w:r>
      <w:r w:rsidR="007D4884">
        <w:rPr>
          <w:lang w:val="en-US"/>
        </w:rPr>
        <w:instrText xml:space="preserve"> REF _Ref111171456 \h </w:instrText>
      </w:r>
      <w:r w:rsidR="00211093">
        <w:rPr>
          <w:lang w:val="en-US"/>
        </w:rPr>
        <w:instrText xml:space="preserve"> \* MERGEFORMAT </w:instrText>
      </w:r>
      <w:r w:rsidR="007D4884">
        <w:rPr>
          <w:lang w:val="en-US"/>
        </w:rPr>
      </w:r>
      <w:r w:rsidR="007D4884">
        <w:rPr>
          <w:lang w:val="en-US"/>
        </w:rPr>
        <w:fldChar w:fldCharType="separate"/>
      </w:r>
      <w:r w:rsidR="007D4884">
        <w:t xml:space="preserve">Figure </w:t>
      </w:r>
      <w:r w:rsidR="007D4884">
        <w:rPr>
          <w:noProof/>
        </w:rPr>
        <w:t>3</w:t>
      </w:r>
      <w:r w:rsidR="007D4884">
        <w:rPr>
          <w:lang w:val="en-US"/>
        </w:rPr>
        <w:fldChar w:fldCharType="end"/>
      </w:r>
      <w:r w:rsidR="007D4884">
        <w:rPr>
          <w:lang w:val="en-US"/>
        </w:rPr>
        <w:t xml:space="preserve">, we see that all of the metrics have a similar relationship to </w:t>
      </w:r>
      <w:r w:rsidR="00664F7B">
        <w:rPr>
          <w:lang w:val="en-US"/>
        </w:rPr>
        <w:t xml:space="preserve">throughput.  We note that the GCS does not seem to be a strong predictor of throughput.  Based on these results, we prefer the overall mean </w:t>
      </w:r>
      <w:r w:rsidR="00C82E0B">
        <w:rPr>
          <w:lang w:val="en-US"/>
        </w:rPr>
        <w:t xml:space="preserve">GCS (Method </w:t>
      </w:r>
      <w:r w:rsidR="001064E0">
        <w:rPr>
          <w:lang w:val="en-US"/>
        </w:rPr>
        <w:t xml:space="preserve">1) </w:t>
      </w:r>
      <w:r w:rsidR="00664F7B">
        <w:rPr>
          <w:lang w:val="en-US"/>
        </w:rPr>
        <w:t>as a KPI</w:t>
      </w:r>
      <w:r w:rsidR="007916D7">
        <w:rPr>
          <w:lang w:val="en-US"/>
        </w:rPr>
        <w:t xml:space="preserve"> when compared to the </w:t>
      </w:r>
      <w:r w:rsidR="004F1E46">
        <w:rPr>
          <w:lang w:val="en-US"/>
        </w:rPr>
        <w:t>per layer GCS.</w:t>
      </w:r>
    </w:p>
    <w:p w14:paraId="5AF5C9C2" w14:textId="620AF7C6" w:rsidR="001064E0" w:rsidRPr="00E96A4F" w:rsidRDefault="001064E0" w:rsidP="00B00240">
      <w:pPr>
        <w:tabs>
          <w:tab w:val="num" w:pos="720"/>
        </w:tabs>
        <w:rPr>
          <w:b/>
          <w:bCs/>
          <w:i/>
          <w:iCs/>
          <w:lang w:val="en-US"/>
        </w:rPr>
      </w:pPr>
      <w:bookmarkStart w:id="9" w:name="_Hlk111177408"/>
      <w:r>
        <w:rPr>
          <w:b/>
          <w:bCs/>
          <w:i/>
          <w:iCs/>
          <w:lang w:val="en-US"/>
        </w:rPr>
        <w:t xml:space="preserve">Proposal </w:t>
      </w:r>
      <w:r w:rsidR="00E66D8B">
        <w:rPr>
          <w:b/>
          <w:bCs/>
          <w:i/>
          <w:iCs/>
          <w:lang w:val="en-US"/>
        </w:rPr>
        <w:t>4</w:t>
      </w:r>
      <w:r>
        <w:rPr>
          <w:b/>
          <w:bCs/>
          <w:i/>
          <w:iCs/>
          <w:lang w:val="en-US"/>
        </w:rPr>
        <w:t xml:space="preserve">: </w:t>
      </w:r>
      <w:r w:rsidRPr="00E96A4F">
        <w:rPr>
          <w:lang w:val="en-US"/>
        </w:rPr>
        <w:t xml:space="preserve">Prefer Method 1 over method 3 for </w:t>
      </w:r>
      <w:r w:rsidR="002E0386" w:rsidRPr="00E96A4F">
        <w:rPr>
          <w:lang w:val="en-US"/>
        </w:rPr>
        <w:t>an intermediate KPI for rank &gt; 1.</w:t>
      </w:r>
    </w:p>
    <w:p w14:paraId="2955E98B" w14:textId="5199AD10" w:rsidR="001D1E9A" w:rsidRDefault="001D1E9A" w:rsidP="001D1E9A">
      <w:pPr>
        <w:pStyle w:val="Caption"/>
        <w:keepNext/>
        <w:jc w:val="center"/>
      </w:pPr>
      <w:bookmarkStart w:id="10" w:name="_Ref111170001"/>
      <w:bookmarkEnd w:id="9"/>
      <w:r>
        <w:t xml:space="preserve">Table </w:t>
      </w:r>
      <w:r>
        <w:fldChar w:fldCharType="begin"/>
      </w:r>
      <w:r>
        <w:instrText xml:space="preserve"> SEQ Table \* ARABIC </w:instrText>
      </w:r>
      <w:r>
        <w:fldChar w:fldCharType="separate"/>
      </w:r>
      <w:r w:rsidR="004C1378">
        <w:rPr>
          <w:noProof/>
        </w:rPr>
        <w:t>3</w:t>
      </w:r>
      <w:r>
        <w:fldChar w:fldCharType="end"/>
      </w:r>
      <w:bookmarkEnd w:id="10"/>
      <w:r>
        <w:t>: Rank 1 GCS/SGCS Comparison for Rank 1 Training</w:t>
      </w:r>
    </w:p>
    <w:tbl>
      <w:tblPr>
        <w:tblStyle w:val="TableGrid"/>
        <w:tblW w:w="0" w:type="auto"/>
        <w:jc w:val="center"/>
        <w:tblLook w:val="04A0" w:firstRow="1" w:lastRow="0" w:firstColumn="1" w:lastColumn="0" w:noHBand="0" w:noVBand="1"/>
      </w:tblPr>
      <w:tblGrid>
        <w:gridCol w:w="2091"/>
        <w:gridCol w:w="1401"/>
        <w:gridCol w:w="811"/>
        <w:gridCol w:w="811"/>
        <w:gridCol w:w="1281"/>
        <w:gridCol w:w="1157"/>
        <w:gridCol w:w="1157"/>
      </w:tblGrid>
      <w:tr w:rsidR="00DA10D2" w:rsidRPr="006633AB" w14:paraId="46CEB0F7" w14:textId="77777777" w:rsidTr="003E500D">
        <w:trPr>
          <w:trHeight w:val="207"/>
          <w:jc w:val="center"/>
        </w:trPr>
        <w:tc>
          <w:tcPr>
            <w:tcW w:w="0" w:type="auto"/>
            <w:vMerge w:val="restart"/>
            <w:shd w:val="clear" w:color="auto" w:fill="E7E6E6" w:themeFill="background2"/>
            <w:vAlign w:val="center"/>
          </w:tcPr>
          <w:p w14:paraId="7B909B14" w14:textId="164111AC" w:rsidR="002C4CB3" w:rsidRPr="006633AB" w:rsidRDefault="002C4CB3" w:rsidP="001D1E9A">
            <w:pPr>
              <w:tabs>
                <w:tab w:val="num" w:pos="720"/>
              </w:tabs>
              <w:spacing w:after="0"/>
              <w:jc w:val="center"/>
              <w:rPr>
                <w:b/>
                <w:bCs/>
                <w:sz w:val="18"/>
                <w:szCs w:val="18"/>
                <w:lang w:val="en-US"/>
              </w:rPr>
            </w:pPr>
            <w:r w:rsidRPr="006633AB">
              <w:rPr>
                <w:b/>
                <w:bCs/>
                <w:sz w:val="18"/>
                <w:szCs w:val="18"/>
                <w:lang w:val="en-US"/>
              </w:rPr>
              <w:t>Parameter Combination</w:t>
            </w:r>
          </w:p>
        </w:tc>
        <w:tc>
          <w:tcPr>
            <w:tcW w:w="0" w:type="auto"/>
            <w:vMerge w:val="restart"/>
            <w:shd w:val="clear" w:color="auto" w:fill="E7E6E6" w:themeFill="background2"/>
            <w:vAlign w:val="center"/>
          </w:tcPr>
          <w:p w14:paraId="5FED3AAF" w14:textId="50D7A2E2" w:rsidR="002C4CB3" w:rsidRPr="006633AB" w:rsidRDefault="002C4CB3" w:rsidP="001D1E9A">
            <w:pPr>
              <w:tabs>
                <w:tab w:val="num" w:pos="720"/>
              </w:tabs>
              <w:spacing w:after="0"/>
              <w:jc w:val="center"/>
              <w:rPr>
                <w:b/>
                <w:bCs/>
                <w:sz w:val="18"/>
                <w:szCs w:val="18"/>
                <w:lang w:val="en-US"/>
              </w:rPr>
            </w:pPr>
            <w:r w:rsidRPr="006633AB">
              <w:rPr>
                <w:b/>
                <w:bCs/>
                <w:sz w:val="18"/>
                <w:szCs w:val="18"/>
                <w:lang w:val="en-US"/>
              </w:rPr>
              <w:t>Feedback (bits)</w:t>
            </w:r>
          </w:p>
        </w:tc>
        <w:tc>
          <w:tcPr>
            <w:tcW w:w="0" w:type="auto"/>
            <w:gridSpan w:val="3"/>
            <w:shd w:val="clear" w:color="auto" w:fill="E7E6E6" w:themeFill="background2"/>
            <w:vAlign w:val="center"/>
          </w:tcPr>
          <w:p w14:paraId="038F197F" w14:textId="7EBB12C9" w:rsidR="002C4CB3" w:rsidRPr="006633AB" w:rsidRDefault="002C4CB3" w:rsidP="001D1E9A">
            <w:pPr>
              <w:tabs>
                <w:tab w:val="num" w:pos="720"/>
              </w:tabs>
              <w:spacing w:after="0"/>
              <w:jc w:val="center"/>
              <w:rPr>
                <w:b/>
                <w:bCs/>
                <w:sz w:val="18"/>
                <w:szCs w:val="18"/>
                <w:lang w:val="en-US"/>
              </w:rPr>
            </w:pPr>
            <w:r w:rsidRPr="006633AB">
              <w:rPr>
                <w:b/>
                <w:bCs/>
                <w:sz w:val="18"/>
                <w:szCs w:val="18"/>
                <w:lang w:val="en-US"/>
              </w:rPr>
              <w:t>Mean Cosine Similarity (GCS)</w:t>
            </w:r>
          </w:p>
        </w:tc>
        <w:tc>
          <w:tcPr>
            <w:tcW w:w="0" w:type="auto"/>
            <w:gridSpan w:val="2"/>
            <w:shd w:val="clear" w:color="auto" w:fill="E7E6E6" w:themeFill="background2"/>
          </w:tcPr>
          <w:p w14:paraId="15F88147" w14:textId="1C0E5740" w:rsidR="002C4CB3" w:rsidRPr="006633AB" w:rsidRDefault="002C4CB3" w:rsidP="001D1E9A">
            <w:pPr>
              <w:tabs>
                <w:tab w:val="num" w:pos="720"/>
              </w:tabs>
              <w:spacing w:after="0"/>
              <w:jc w:val="center"/>
              <w:rPr>
                <w:b/>
                <w:bCs/>
                <w:sz w:val="18"/>
                <w:szCs w:val="18"/>
                <w:lang w:val="en-US"/>
              </w:rPr>
            </w:pPr>
            <w:r w:rsidRPr="006633AB">
              <w:rPr>
                <w:b/>
                <w:bCs/>
                <w:sz w:val="18"/>
                <w:szCs w:val="18"/>
                <w:lang w:val="en-US"/>
              </w:rPr>
              <w:t>Normalized Throughput</w:t>
            </w:r>
          </w:p>
        </w:tc>
      </w:tr>
      <w:tr w:rsidR="00DA10D2" w:rsidRPr="006633AB" w14:paraId="458BC047" w14:textId="77777777" w:rsidTr="00D6655F">
        <w:trPr>
          <w:trHeight w:val="387"/>
          <w:jc w:val="center"/>
        </w:trPr>
        <w:tc>
          <w:tcPr>
            <w:tcW w:w="0" w:type="auto"/>
            <w:vMerge/>
            <w:shd w:val="clear" w:color="auto" w:fill="E7E6E6" w:themeFill="background2"/>
            <w:vAlign w:val="center"/>
          </w:tcPr>
          <w:p w14:paraId="235CEE58" w14:textId="77777777" w:rsidR="00DB1F83" w:rsidRPr="006633AB" w:rsidRDefault="00DB1F83" w:rsidP="001D1E9A">
            <w:pPr>
              <w:tabs>
                <w:tab w:val="num" w:pos="720"/>
              </w:tabs>
              <w:jc w:val="center"/>
              <w:rPr>
                <w:b/>
                <w:bCs/>
                <w:sz w:val="18"/>
                <w:szCs w:val="18"/>
                <w:lang w:val="en-US"/>
              </w:rPr>
            </w:pPr>
          </w:p>
        </w:tc>
        <w:tc>
          <w:tcPr>
            <w:tcW w:w="0" w:type="auto"/>
            <w:vMerge/>
            <w:shd w:val="clear" w:color="auto" w:fill="E7E6E6" w:themeFill="background2"/>
            <w:vAlign w:val="center"/>
          </w:tcPr>
          <w:p w14:paraId="0EA82984" w14:textId="5A05961E" w:rsidR="00DB1F83" w:rsidRPr="006633AB" w:rsidRDefault="00DB1F83" w:rsidP="001D1E9A">
            <w:pPr>
              <w:tabs>
                <w:tab w:val="num" w:pos="720"/>
              </w:tabs>
              <w:jc w:val="center"/>
              <w:rPr>
                <w:b/>
                <w:bCs/>
                <w:sz w:val="18"/>
                <w:szCs w:val="18"/>
                <w:lang w:val="en-US"/>
              </w:rPr>
            </w:pPr>
          </w:p>
        </w:tc>
        <w:tc>
          <w:tcPr>
            <w:tcW w:w="0" w:type="auto"/>
            <w:shd w:val="clear" w:color="auto" w:fill="E7E6E6" w:themeFill="background2"/>
            <w:vAlign w:val="center"/>
          </w:tcPr>
          <w:p w14:paraId="2E2BBE31" w14:textId="7D7DB290" w:rsidR="00DB1F83" w:rsidRPr="006633AB" w:rsidRDefault="00DB1F83" w:rsidP="00E96A4F">
            <w:pPr>
              <w:tabs>
                <w:tab w:val="num" w:pos="720"/>
              </w:tabs>
              <w:spacing w:after="0"/>
              <w:jc w:val="center"/>
              <w:rPr>
                <w:b/>
                <w:bCs/>
                <w:sz w:val="18"/>
                <w:szCs w:val="18"/>
                <w:lang w:val="en-US"/>
              </w:rPr>
            </w:pPr>
            <w:r w:rsidRPr="006633AB">
              <w:rPr>
                <w:b/>
                <w:bCs/>
                <w:sz w:val="18"/>
                <w:szCs w:val="18"/>
                <w:lang w:val="en-US"/>
              </w:rPr>
              <w:t>Layer 1</w:t>
            </w:r>
          </w:p>
        </w:tc>
        <w:tc>
          <w:tcPr>
            <w:tcW w:w="0" w:type="auto"/>
            <w:shd w:val="clear" w:color="auto" w:fill="E7E6E6" w:themeFill="background2"/>
            <w:vAlign w:val="center"/>
          </w:tcPr>
          <w:p w14:paraId="5B6DA8E3" w14:textId="3A4638BE" w:rsidR="00DB1F83" w:rsidRPr="006633AB" w:rsidRDefault="00DB1F83" w:rsidP="00E96A4F">
            <w:pPr>
              <w:tabs>
                <w:tab w:val="num" w:pos="720"/>
              </w:tabs>
              <w:spacing w:after="0"/>
              <w:jc w:val="center"/>
              <w:rPr>
                <w:b/>
                <w:bCs/>
                <w:sz w:val="18"/>
                <w:szCs w:val="18"/>
                <w:lang w:val="en-US"/>
              </w:rPr>
            </w:pPr>
            <w:r w:rsidRPr="006633AB">
              <w:rPr>
                <w:b/>
                <w:bCs/>
                <w:sz w:val="18"/>
                <w:szCs w:val="18"/>
                <w:lang w:val="en-US"/>
              </w:rPr>
              <w:t>Layer 2</w:t>
            </w:r>
          </w:p>
        </w:tc>
        <w:tc>
          <w:tcPr>
            <w:tcW w:w="0" w:type="auto"/>
            <w:shd w:val="clear" w:color="auto" w:fill="E7E6E6" w:themeFill="background2"/>
            <w:vAlign w:val="center"/>
          </w:tcPr>
          <w:p w14:paraId="7BF06329" w14:textId="154FB3A0" w:rsidR="00DB1F83" w:rsidRPr="006633AB" w:rsidRDefault="00DB1F83" w:rsidP="00E96A4F">
            <w:pPr>
              <w:tabs>
                <w:tab w:val="num" w:pos="720"/>
              </w:tabs>
              <w:spacing w:after="0"/>
              <w:jc w:val="center"/>
              <w:rPr>
                <w:b/>
                <w:bCs/>
                <w:sz w:val="18"/>
                <w:szCs w:val="18"/>
                <w:lang w:val="en-US"/>
              </w:rPr>
            </w:pPr>
            <w:r w:rsidRPr="006633AB">
              <w:rPr>
                <w:b/>
                <w:bCs/>
                <w:sz w:val="18"/>
                <w:szCs w:val="18"/>
                <w:lang w:val="en-US"/>
              </w:rPr>
              <w:t>Overall Mean</w:t>
            </w:r>
          </w:p>
        </w:tc>
        <w:tc>
          <w:tcPr>
            <w:tcW w:w="0" w:type="auto"/>
            <w:shd w:val="clear" w:color="auto" w:fill="E7E6E6" w:themeFill="background2"/>
          </w:tcPr>
          <w:p w14:paraId="6C2D7775" w14:textId="77777777" w:rsidR="002C4CB3" w:rsidRPr="006633AB" w:rsidRDefault="002C4CB3">
            <w:pPr>
              <w:tabs>
                <w:tab w:val="num" w:pos="720"/>
              </w:tabs>
              <w:spacing w:after="0"/>
              <w:jc w:val="center"/>
              <w:rPr>
                <w:b/>
                <w:bCs/>
                <w:sz w:val="18"/>
                <w:szCs w:val="18"/>
                <w:lang w:val="en-US"/>
              </w:rPr>
            </w:pPr>
            <w:r w:rsidRPr="006633AB">
              <w:rPr>
                <w:b/>
                <w:bCs/>
                <w:sz w:val="18"/>
                <w:szCs w:val="18"/>
                <w:lang w:val="en-US"/>
              </w:rPr>
              <w:t>Sector</w:t>
            </w:r>
          </w:p>
          <w:p w14:paraId="6A7E8B50" w14:textId="4959C23E" w:rsidR="00DB1F83" w:rsidRPr="006633AB" w:rsidRDefault="002C4CB3">
            <w:pPr>
              <w:tabs>
                <w:tab w:val="num" w:pos="720"/>
              </w:tabs>
              <w:spacing w:after="0"/>
              <w:jc w:val="center"/>
              <w:rPr>
                <w:b/>
                <w:bCs/>
                <w:sz w:val="18"/>
                <w:szCs w:val="18"/>
                <w:lang w:val="en-US"/>
              </w:rPr>
            </w:pPr>
            <w:r w:rsidRPr="006633AB">
              <w:rPr>
                <w:b/>
                <w:bCs/>
                <w:sz w:val="18"/>
                <w:szCs w:val="18"/>
                <w:lang w:val="en-US"/>
              </w:rPr>
              <w:t>Throughput</w:t>
            </w:r>
          </w:p>
        </w:tc>
        <w:tc>
          <w:tcPr>
            <w:tcW w:w="0" w:type="auto"/>
            <w:shd w:val="clear" w:color="auto" w:fill="E7E6E6" w:themeFill="background2"/>
          </w:tcPr>
          <w:p w14:paraId="55D540E3" w14:textId="77777777" w:rsidR="002C4CB3" w:rsidRPr="006633AB" w:rsidRDefault="002C4CB3">
            <w:pPr>
              <w:tabs>
                <w:tab w:val="num" w:pos="720"/>
              </w:tabs>
              <w:spacing w:after="0"/>
              <w:jc w:val="center"/>
              <w:rPr>
                <w:b/>
                <w:bCs/>
                <w:sz w:val="18"/>
                <w:szCs w:val="18"/>
                <w:lang w:val="en-US"/>
              </w:rPr>
            </w:pPr>
            <w:r w:rsidRPr="006633AB">
              <w:rPr>
                <w:b/>
                <w:bCs/>
                <w:sz w:val="18"/>
                <w:szCs w:val="18"/>
                <w:lang w:val="en-US"/>
              </w:rPr>
              <w:t>Cell Edge</w:t>
            </w:r>
          </w:p>
          <w:p w14:paraId="7825E246" w14:textId="25F2272A" w:rsidR="00DB1F83" w:rsidRPr="006633AB" w:rsidRDefault="002C4CB3">
            <w:pPr>
              <w:tabs>
                <w:tab w:val="num" w:pos="720"/>
              </w:tabs>
              <w:spacing w:after="0"/>
              <w:jc w:val="center"/>
              <w:rPr>
                <w:b/>
                <w:bCs/>
                <w:sz w:val="18"/>
                <w:szCs w:val="18"/>
                <w:lang w:val="en-US"/>
              </w:rPr>
            </w:pPr>
            <w:r w:rsidRPr="006633AB">
              <w:rPr>
                <w:b/>
                <w:bCs/>
                <w:sz w:val="18"/>
                <w:szCs w:val="18"/>
                <w:lang w:val="en-US"/>
              </w:rPr>
              <w:t>Throughput</w:t>
            </w:r>
          </w:p>
        </w:tc>
      </w:tr>
      <w:tr w:rsidR="00DA10D2" w:rsidRPr="006633AB" w14:paraId="1931D875" w14:textId="77777777" w:rsidTr="00D6655F">
        <w:trPr>
          <w:jc w:val="center"/>
        </w:trPr>
        <w:tc>
          <w:tcPr>
            <w:tcW w:w="0" w:type="auto"/>
            <w:vAlign w:val="center"/>
          </w:tcPr>
          <w:p w14:paraId="6F8EAB3B" w14:textId="270753B0" w:rsidR="00D07524" w:rsidRPr="006633AB" w:rsidRDefault="00D07524" w:rsidP="00D07524">
            <w:pPr>
              <w:tabs>
                <w:tab w:val="num" w:pos="720"/>
              </w:tabs>
              <w:spacing w:after="0"/>
              <w:jc w:val="center"/>
              <w:rPr>
                <w:sz w:val="18"/>
                <w:szCs w:val="18"/>
                <w:lang w:val="en-US"/>
              </w:rPr>
            </w:pPr>
            <w:r w:rsidRPr="006633AB">
              <w:rPr>
                <w:sz w:val="18"/>
                <w:szCs w:val="18"/>
                <w:lang w:val="en-US"/>
              </w:rPr>
              <w:t>1</w:t>
            </w:r>
          </w:p>
        </w:tc>
        <w:tc>
          <w:tcPr>
            <w:tcW w:w="0" w:type="auto"/>
            <w:vAlign w:val="center"/>
          </w:tcPr>
          <w:p w14:paraId="2A936987" w14:textId="7356ED9B" w:rsidR="00D07524" w:rsidRPr="006633AB" w:rsidRDefault="00D07524" w:rsidP="00D07524">
            <w:pPr>
              <w:tabs>
                <w:tab w:val="num" w:pos="720"/>
              </w:tabs>
              <w:spacing w:after="0"/>
              <w:jc w:val="center"/>
              <w:rPr>
                <w:sz w:val="18"/>
                <w:szCs w:val="18"/>
                <w:lang w:val="en-US"/>
              </w:rPr>
            </w:pPr>
            <w:r w:rsidRPr="006633AB">
              <w:rPr>
                <w:sz w:val="18"/>
                <w:szCs w:val="18"/>
                <w:lang w:val="en-US"/>
              </w:rPr>
              <w:t>107</w:t>
            </w:r>
          </w:p>
        </w:tc>
        <w:tc>
          <w:tcPr>
            <w:tcW w:w="0" w:type="auto"/>
          </w:tcPr>
          <w:p w14:paraId="0C9B5F19" w14:textId="2B0E0F0B" w:rsidR="00D07524" w:rsidRPr="006633AB" w:rsidRDefault="00D07524" w:rsidP="00D07524">
            <w:pPr>
              <w:tabs>
                <w:tab w:val="num" w:pos="720"/>
              </w:tabs>
              <w:spacing w:after="0"/>
              <w:jc w:val="center"/>
              <w:rPr>
                <w:sz w:val="18"/>
                <w:szCs w:val="18"/>
                <w:lang w:val="en-US"/>
              </w:rPr>
            </w:pPr>
            <w:r w:rsidRPr="00E96A4F">
              <w:rPr>
                <w:sz w:val="18"/>
                <w:szCs w:val="18"/>
              </w:rPr>
              <w:t>0.803</w:t>
            </w:r>
          </w:p>
        </w:tc>
        <w:tc>
          <w:tcPr>
            <w:tcW w:w="0" w:type="auto"/>
          </w:tcPr>
          <w:p w14:paraId="6824AE71" w14:textId="5563EFFD" w:rsidR="00D07524" w:rsidRPr="006633AB" w:rsidRDefault="00D07524" w:rsidP="00D07524">
            <w:pPr>
              <w:tabs>
                <w:tab w:val="num" w:pos="720"/>
              </w:tabs>
              <w:spacing w:after="0"/>
              <w:jc w:val="center"/>
              <w:rPr>
                <w:sz w:val="18"/>
                <w:szCs w:val="18"/>
                <w:lang w:val="en-US"/>
              </w:rPr>
            </w:pPr>
            <w:r w:rsidRPr="00E96A4F">
              <w:rPr>
                <w:sz w:val="18"/>
                <w:szCs w:val="18"/>
              </w:rPr>
              <w:t>0.650</w:t>
            </w:r>
          </w:p>
        </w:tc>
        <w:tc>
          <w:tcPr>
            <w:tcW w:w="0" w:type="auto"/>
          </w:tcPr>
          <w:p w14:paraId="71BF94B4" w14:textId="75FA9253" w:rsidR="00D07524" w:rsidRPr="006633AB" w:rsidRDefault="00D07524" w:rsidP="00D07524">
            <w:pPr>
              <w:tabs>
                <w:tab w:val="num" w:pos="720"/>
              </w:tabs>
              <w:spacing w:after="0"/>
              <w:jc w:val="center"/>
              <w:rPr>
                <w:sz w:val="18"/>
                <w:szCs w:val="18"/>
                <w:lang w:val="en-US"/>
              </w:rPr>
            </w:pPr>
            <w:r w:rsidRPr="00E96A4F">
              <w:rPr>
                <w:sz w:val="18"/>
                <w:szCs w:val="18"/>
              </w:rPr>
              <w:t>0.730</w:t>
            </w:r>
          </w:p>
        </w:tc>
        <w:tc>
          <w:tcPr>
            <w:tcW w:w="0" w:type="auto"/>
          </w:tcPr>
          <w:p w14:paraId="46AC8CF2" w14:textId="33246E85" w:rsidR="00D07524" w:rsidRPr="00E96A4F" w:rsidRDefault="00D07524" w:rsidP="00D07524">
            <w:pPr>
              <w:tabs>
                <w:tab w:val="num" w:pos="720"/>
              </w:tabs>
              <w:spacing w:after="0"/>
              <w:jc w:val="center"/>
              <w:rPr>
                <w:sz w:val="18"/>
                <w:szCs w:val="18"/>
              </w:rPr>
            </w:pPr>
            <w:r w:rsidRPr="00E96A4F">
              <w:rPr>
                <w:sz w:val="18"/>
                <w:szCs w:val="18"/>
              </w:rPr>
              <w:t>1.000</w:t>
            </w:r>
          </w:p>
        </w:tc>
        <w:tc>
          <w:tcPr>
            <w:tcW w:w="0" w:type="auto"/>
          </w:tcPr>
          <w:p w14:paraId="11E087EF" w14:textId="26B804DF" w:rsidR="00D07524" w:rsidRPr="00E96A4F" w:rsidRDefault="00D07524" w:rsidP="00D07524">
            <w:pPr>
              <w:tabs>
                <w:tab w:val="num" w:pos="720"/>
              </w:tabs>
              <w:spacing w:after="0"/>
              <w:jc w:val="center"/>
              <w:rPr>
                <w:sz w:val="18"/>
                <w:szCs w:val="18"/>
              </w:rPr>
            </w:pPr>
            <w:r w:rsidRPr="00E96A4F">
              <w:rPr>
                <w:sz w:val="18"/>
                <w:szCs w:val="18"/>
              </w:rPr>
              <w:t>1.000</w:t>
            </w:r>
          </w:p>
        </w:tc>
      </w:tr>
      <w:tr w:rsidR="00DA10D2" w:rsidRPr="006633AB" w14:paraId="59266A80" w14:textId="77777777" w:rsidTr="00D6655F">
        <w:trPr>
          <w:jc w:val="center"/>
        </w:trPr>
        <w:tc>
          <w:tcPr>
            <w:tcW w:w="0" w:type="auto"/>
            <w:vAlign w:val="center"/>
          </w:tcPr>
          <w:p w14:paraId="7A8015E6" w14:textId="259F05B1" w:rsidR="00D07524" w:rsidRPr="006633AB" w:rsidRDefault="00D07524" w:rsidP="00D07524">
            <w:pPr>
              <w:tabs>
                <w:tab w:val="num" w:pos="720"/>
              </w:tabs>
              <w:spacing w:after="0"/>
              <w:jc w:val="center"/>
              <w:rPr>
                <w:sz w:val="18"/>
                <w:szCs w:val="18"/>
                <w:lang w:val="en-US"/>
              </w:rPr>
            </w:pPr>
            <w:r w:rsidRPr="006633AB">
              <w:rPr>
                <w:sz w:val="18"/>
                <w:szCs w:val="18"/>
                <w:lang w:val="en-US"/>
              </w:rPr>
              <w:t>2</w:t>
            </w:r>
          </w:p>
        </w:tc>
        <w:tc>
          <w:tcPr>
            <w:tcW w:w="0" w:type="auto"/>
            <w:vAlign w:val="center"/>
          </w:tcPr>
          <w:p w14:paraId="62CA5B1A" w14:textId="667AFA29" w:rsidR="00D07524" w:rsidRPr="006633AB" w:rsidRDefault="00D07524" w:rsidP="00D07524">
            <w:pPr>
              <w:tabs>
                <w:tab w:val="num" w:pos="720"/>
              </w:tabs>
              <w:spacing w:after="0"/>
              <w:jc w:val="center"/>
              <w:rPr>
                <w:sz w:val="18"/>
                <w:szCs w:val="18"/>
                <w:lang w:val="en-US"/>
              </w:rPr>
            </w:pPr>
            <w:r w:rsidRPr="006633AB">
              <w:rPr>
                <w:sz w:val="18"/>
                <w:szCs w:val="18"/>
                <w:lang w:val="en-US"/>
              </w:rPr>
              <w:t>163</w:t>
            </w:r>
          </w:p>
        </w:tc>
        <w:tc>
          <w:tcPr>
            <w:tcW w:w="0" w:type="auto"/>
          </w:tcPr>
          <w:p w14:paraId="6C971E28" w14:textId="28CC7D0E" w:rsidR="00D07524" w:rsidRPr="006633AB" w:rsidRDefault="00D07524" w:rsidP="00D07524">
            <w:pPr>
              <w:tabs>
                <w:tab w:val="num" w:pos="720"/>
              </w:tabs>
              <w:spacing w:after="0"/>
              <w:jc w:val="center"/>
              <w:rPr>
                <w:sz w:val="18"/>
                <w:szCs w:val="18"/>
                <w:lang w:val="en-US"/>
              </w:rPr>
            </w:pPr>
            <w:r w:rsidRPr="00E96A4F">
              <w:rPr>
                <w:sz w:val="18"/>
                <w:szCs w:val="18"/>
              </w:rPr>
              <w:t>0.816</w:t>
            </w:r>
          </w:p>
        </w:tc>
        <w:tc>
          <w:tcPr>
            <w:tcW w:w="0" w:type="auto"/>
          </w:tcPr>
          <w:p w14:paraId="766D6646" w14:textId="47E64226" w:rsidR="00D07524" w:rsidRPr="006633AB" w:rsidRDefault="00D07524" w:rsidP="00D07524">
            <w:pPr>
              <w:tabs>
                <w:tab w:val="num" w:pos="720"/>
              </w:tabs>
              <w:spacing w:after="0"/>
              <w:jc w:val="center"/>
              <w:rPr>
                <w:sz w:val="18"/>
                <w:szCs w:val="18"/>
                <w:lang w:val="en-US"/>
              </w:rPr>
            </w:pPr>
            <w:r w:rsidRPr="00E96A4F">
              <w:rPr>
                <w:sz w:val="18"/>
                <w:szCs w:val="18"/>
              </w:rPr>
              <w:t>0.663</w:t>
            </w:r>
          </w:p>
        </w:tc>
        <w:tc>
          <w:tcPr>
            <w:tcW w:w="0" w:type="auto"/>
          </w:tcPr>
          <w:p w14:paraId="71353664" w14:textId="67849141" w:rsidR="00D07524" w:rsidRPr="006633AB" w:rsidRDefault="00D07524" w:rsidP="00D07524">
            <w:pPr>
              <w:tabs>
                <w:tab w:val="num" w:pos="720"/>
              </w:tabs>
              <w:spacing w:after="0"/>
              <w:jc w:val="center"/>
              <w:rPr>
                <w:sz w:val="18"/>
                <w:szCs w:val="18"/>
                <w:lang w:val="en-US"/>
              </w:rPr>
            </w:pPr>
            <w:r w:rsidRPr="00E96A4F">
              <w:rPr>
                <w:sz w:val="18"/>
                <w:szCs w:val="18"/>
              </w:rPr>
              <w:t>0.742</w:t>
            </w:r>
          </w:p>
        </w:tc>
        <w:tc>
          <w:tcPr>
            <w:tcW w:w="0" w:type="auto"/>
          </w:tcPr>
          <w:p w14:paraId="6A8F2398" w14:textId="17B0C19B" w:rsidR="00D07524" w:rsidRPr="00E96A4F" w:rsidRDefault="00D07524" w:rsidP="00D07524">
            <w:pPr>
              <w:tabs>
                <w:tab w:val="num" w:pos="720"/>
              </w:tabs>
              <w:spacing w:after="0"/>
              <w:jc w:val="center"/>
              <w:rPr>
                <w:sz w:val="18"/>
                <w:szCs w:val="18"/>
              </w:rPr>
            </w:pPr>
            <w:r w:rsidRPr="00E96A4F">
              <w:rPr>
                <w:sz w:val="18"/>
                <w:szCs w:val="18"/>
              </w:rPr>
              <w:t>1.007</w:t>
            </w:r>
          </w:p>
        </w:tc>
        <w:tc>
          <w:tcPr>
            <w:tcW w:w="0" w:type="auto"/>
          </w:tcPr>
          <w:p w14:paraId="3AC99F67" w14:textId="7C9FAD3C" w:rsidR="00D07524" w:rsidRPr="00E96A4F" w:rsidRDefault="00D07524" w:rsidP="00D07524">
            <w:pPr>
              <w:tabs>
                <w:tab w:val="num" w:pos="720"/>
              </w:tabs>
              <w:spacing w:after="0"/>
              <w:jc w:val="center"/>
              <w:rPr>
                <w:sz w:val="18"/>
                <w:szCs w:val="18"/>
              </w:rPr>
            </w:pPr>
            <w:r w:rsidRPr="00E96A4F">
              <w:rPr>
                <w:sz w:val="18"/>
                <w:szCs w:val="18"/>
              </w:rPr>
              <w:t>0.980</w:t>
            </w:r>
          </w:p>
        </w:tc>
      </w:tr>
      <w:tr w:rsidR="00DA10D2" w:rsidRPr="006633AB" w14:paraId="656E95B7" w14:textId="77777777" w:rsidTr="00D6655F">
        <w:trPr>
          <w:jc w:val="center"/>
        </w:trPr>
        <w:tc>
          <w:tcPr>
            <w:tcW w:w="0" w:type="auto"/>
            <w:vAlign w:val="center"/>
          </w:tcPr>
          <w:p w14:paraId="1AB7539D" w14:textId="5F171257" w:rsidR="00D07524" w:rsidRPr="006633AB" w:rsidRDefault="00D07524" w:rsidP="00D07524">
            <w:pPr>
              <w:tabs>
                <w:tab w:val="num" w:pos="720"/>
              </w:tabs>
              <w:spacing w:after="0"/>
              <w:jc w:val="center"/>
              <w:rPr>
                <w:sz w:val="18"/>
                <w:szCs w:val="18"/>
                <w:lang w:val="en-US"/>
              </w:rPr>
            </w:pPr>
            <w:r w:rsidRPr="006633AB">
              <w:rPr>
                <w:sz w:val="18"/>
                <w:szCs w:val="18"/>
                <w:lang w:val="en-US"/>
              </w:rPr>
              <w:t>3</w:t>
            </w:r>
          </w:p>
        </w:tc>
        <w:tc>
          <w:tcPr>
            <w:tcW w:w="0" w:type="auto"/>
            <w:vAlign w:val="center"/>
          </w:tcPr>
          <w:p w14:paraId="5500CF40" w14:textId="1E22FAA4" w:rsidR="00D07524" w:rsidRPr="006633AB" w:rsidRDefault="00D07524" w:rsidP="00D07524">
            <w:pPr>
              <w:tabs>
                <w:tab w:val="num" w:pos="720"/>
              </w:tabs>
              <w:spacing w:after="0"/>
              <w:jc w:val="center"/>
              <w:rPr>
                <w:sz w:val="18"/>
                <w:szCs w:val="18"/>
                <w:lang w:val="en-US"/>
              </w:rPr>
            </w:pPr>
            <w:r w:rsidRPr="006633AB">
              <w:rPr>
                <w:sz w:val="18"/>
                <w:szCs w:val="18"/>
                <w:lang w:val="en-US"/>
              </w:rPr>
              <w:t>201</w:t>
            </w:r>
          </w:p>
        </w:tc>
        <w:tc>
          <w:tcPr>
            <w:tcW w:w="0" w:type="auto"/>
          </w:tcPr>
          <w:p w14:paraId="515DBC66" w14:textId="63C56891" w:rsidR="00D07524" w:rsidRPr="006633AB" w:rsidRDefault="00D07524" w:rsidP="00D07524">
            <w:pPr>
              <w:tabs>
                <w:tab w:val="num" w:pos="720"/>
              </w:tabs>
              <w:spacing w:after="0"/>
              <w:jc w:val="center"/>
              <w:rPr>
                <w:sz w:val="18"/>
                <w:szCs w:val="18"/>
                <w:lang w:val="en-US"/>
              </w:rPr>
            </w:pPr>
            <w:r w:rsidRPr="00E96A4F">
              <w:rPr>
                <w:sz w:val="18"/>
                <w:szCs w:val="18"/>
              </w:rPr>
              <w:t>0.845</w:t>
            </w:r>
          </w:p>
        </w:tc>
        <w:tc>
          <w:tcPr>
            <w:tcW w:w="0" w:type="auto"/>
          </w:tcPr>
          <w:p w14:paraId="0D6DE5DA" w14:textId="2749697B" w:rsidR="00D07524" w:rsidRPr="006633AB" w:rsidRDefault="00D07524" w:rsidP="00D07524">
            <w:pPr>
              <w:tabs>
                <w:tab w:val="num" w:pos="720"/>
              </w:tabs>
              <w:spacing w:after="0"/>
              <w:jc w:val="center"/>
              <w:rPr>
                <w:sz w:val="18"/>
                <w:szCs w:val="18"/>
                <w:lang w:val="en-US"/>
              </w:rPr>
            </w:pPr>
            <w:r w:rsidRPr="00E96A4F">
              <w:rPr>
                <w:sz w:val="18"/>
                <w:szCs w:val="18"/>
              </w:rPr>
              <w:t>0.724</w:t>
            </w:r>
          </w:p>
        </w:tc>
        <w:tc>
          <w:tcPr>
            <w:tcW w:w="0" w:type="auto"/>
          </w:tcPr>
          <w:p w14:paraId="0CAE4509" w14:textId="46604F40" w:rsidR="00D07524" w:rsidRPr="006633AB" w:rsidRDefault="00D07524" w:rsidP="00D07524">
            <w:pPr>
              <w:tabs>
                <w:tab w:val="num" w:pos="720"/>
              </w:tabs>
              <w:spacing w:after="0"/>
              <w:jc w:val="center"/>
              <w:rPr>
                <w:sz w:val="18"/>
                <w:szCs w:val="18"/>
                <w:lang w:val="en-US"/>
              </w:rPr>
            </w:pPr>
            <w:r w:rsidRPr="00E96A4F">
              <w:rPr>
                <w:sz w:val="18"/>
                <w:szCs w:val="18"/>
              </w:rPr>
              <w:t>0.787</w:t>
            </w:r>
          </w:p>
        </w:tc>
        <w:tc>
          <w:tcPr>
            <w:tcW w:w="0" w:type="auto"/>
          </w:tcPr>
          <w:p w14:paraId="62B83F65" w14:textId="73001040" w:rsidR="00D07524" w:rsidRPr="00E96A4F" w:rsidRDefault="00D07524" w:rsidP="00D07524">
            <w:pPr>
              <w:tabs>
                <w:tab w:val="num" w:pos="720"/>
              </w:tabs>
              <w:spacing w:after="0"/>
              <w:jc w:val="center"/>
              <w:rPr>
                <w:sz w:val="18"/>
                <w:szCs w:val="18"/>
              </w:rPr>
            </w:pPr>
            <w:r w:rsidRPr="00E96A4F">
              <w:rPr>
                <w:sz w:val="18"/>
                <w:szCs w:val="18"/>
              </w:rPr>
              <w:t>1.025</w:t>
            </w:r>
          </w:p>
        </w:tc>
        <w:tc>
          <w:tcPr>
            <w:tcW w:w="0" w:type="auto"/>
          </w:tcPr>
          <w:p w14:paraId="633FA7B5" w14:textId="14C5C8EA" w:rsidR="00D07524" w:rsidRPr="00E96A4F" w:rsidRDefault="00D07524" w:rsidP="00D07524">
            <w:pPr>
              <w:tabs>
                <w:tab w:val="num" w:pos="720"/>
              </w:tabs>
              <w:spacing w:after="0"/>
              <w:jc w:val="center"/>
              <w:rPr>
                <w:sz w:val="18"/>
                <w:szCs w:val="18"/>
              </w:rPr>
            </w:pPr>
            <w:r w:rsidRPr="00E96A4F">
              <w:rPr>
                <w:sz w:val="18"/>
                <w:szCs w:val="18"/>
              </w:rPr>
              <w:t>1.028</w:t>
            </w:r>
          </w:p>
        </w:tc>
      </w:tr>
      <w:tr w:rsidR="00DA10D2" w:rsidRPr="006633AB" w14:paraId="563248DE" w14:textId="77777777" w:rsidTr="00D6655F">
        <w:trPr>
          <w:jc w:val="center"/>
        </w:trPr>
        <w:tc>
          <w:tcPr>
            <w:tcW w:w="0" w:type="auto"/>
            <w:vAlign w:val="center"/>
          </w:tcPr>
          <w:p w14:paraId="6ACD78D1" w14:textId="40580EF8" w:rsidR="00D07524" w:rsidRPr="006633AB" w:rsidRDefault="00D07524" w:rsidP="00D07524">
            <w:pPr>
              <w:tabs>
                <w:tab w:val="num" w:pos="720"/>
              </w:tabs>
              <w:spacing w:after="0"/>
              <w:jc w:val="center"/>
              <w:rPr>
                <w:sz w:val="18"/>
                <w:szCs w:val="18"/>
                <w:lang w:val="en-US"/>
              </w:rPr>
            </w:pPr>
            <w:r w:rsidRPr="006633AB">
              <w:rPr>
                <w:sz w:val="18"/>
                <w:szCs w:val="18"/>
                <w:lang w:val="en-US"/>
              </w:rPr>
              <w:t>4</w:t>
            </w:r>
          </w:p>
        </w:tc>
        <w:tc>
          <w:tcPr>
            <w:tcW w:w="0" w:type="auto"/>
            <w:vAlign w:val="center"/>
          </w:tcPr>
          <w:p w14:paraId="3D7AA26B" w14:textId="53BC79BA" w:rsidR="00D07524" w:rsidRPr="006633AB" w:rsidRDefault="00D07524" w:rsidP="00D07524">
            <w:pPr>
              <w:tabs>
                <w:tab w:val="num" w:pos="720"/>
              </w:tabs>
              <w:spacing w:after="0"/>
              <w:jc w:val="center"/>
              <w:rPr>
                <w:sz w:val="18"/>
                <w:szCs w:val="18"/>
                <w:lang w:val="en-US"/>
              </w:rPr>
            </w:pPr>
            <w:r w:rsidRPr="006633AB">
              <w:rPr>
                <w:sz w:val="18"/>
                <w:szCs w:val="18"/>
                <w:lang w:val="en-US"/>
              </w:rPr>
              <w:t>313</w:t>
            </w:r>
          </w:p>
        </w:tc>
        <w:tc>
          <w:tcPr>
            <w:tcW w:w="0" w:type="auto"/>
          </w:tcPr>
          <w:p w14:paraId="2BF358A3" w14:textId="77CD3399" w:rsidR="00D07524" w:rsidRPr="006633AB" w:rsidRDefault="00D07524" w:rsidP="00D07524">
            <w:pPr>
              <w:tabs>
                <w:tab w:val="num" w:pos="720"/>
              </w:tabs>
              <w:spacing w:after="0"/>
              <w:jc w:val="center"/>
              <w:rPr>
                <w:sz w:val="18"/>
                <w:szCs w:val="18"/>
                <w:lang w:val="en-US"/>
              </w:rPr>
            </w:pPr>
            <w:r w:rsidRPr="00E96A4F">
              <w:rPr>
                <w:sz w:val="18"/>
                <w:szCs w:val="18"/>
              </w:rPr>
              <w:t>0.854</w:t>
            </w:r>
          </w:p>
        </w:tc>
        <w:tc>
          <w:tcPr>
            <w:tcW w:w="0" w:type="auto"/>
          </w:tcPr>
          <w:p w14:paraId="154A7FD8" w14:textId="16415D42" w:rsidR="00D07524" w:rsidRPr="006633AB" w:rsidRDefault="00D07524" w:rsidP="00D07524">
            <w:pPr>
              <w:tabs>
                <w:tab w:val="num" w:pos="720"/>
              </w:tabs>
              <w:spacing w:after="0"/>
              <w:jc w:val="center"/>
              <w:rPr>
                <w:sz w:val="18"/>
                <w:szCs w:val="18"/>
                <w:lang w:val="en-US"/>
              </w:rPr>
            </w:pPr>
            <w:r w:rsidRPr="00E96A4F">
              <w:rPr>
                <w:sz w:val="18"/>
                <w:szCs w:val="18"/>
              </w:rPr>
              <w:t>0.736</w:t>
            </w:r>
          </w:p>
        </w:tc>
        <w:tc>
          <w:tcPr>
            <w:tcW w:w="0" w:type="auto"/>
          </w:tcPr>
          <w:p w14:paraId="58793817" w14:textId="64A37D5F" w:rsidR="00D07524" w:rsidRPr="006633AB" w:rsidRDefault="00D07524" w:rsidP="00D07524">
            <w:pPr>
              <w:tabs>
                <w:tab w:val="num" w:pos="720"/>
              </w:tabs>
              <w:spacing w:after="0"/>
              <w:jc w:val="center"/>
              <w:rPr>
                <w:sz w:val="18"/>
                <w:szCs w:val="18"/>
                <w:lang w:val="en-US"/>
              </w:rPr>
            </w:pPr>
            <w:r w:rsidRPr="00E96A4F">
              <w:rPr>
                <w:sz w:val="18"/>
                <w:szCs w:val="18"/>
              </w:rPr>
              <w:t>0.797</w:t>
            </w:r>
          </w:p>
        </w:tc>
        <w:tc>
          <w:tcPr>
            <w:tcW w:w="0" w:type="auto"/>
          </w:tcPr>
          <w:p w14:paraId="6F2A9A1A" w14:textId="647C6940" w:rsidR="00D07524" w:rsidRPr="00E96A4F" w:rsidRDefault="00D07524" w:rsidP="00D07524">
            <w:pPr>
              <w:tabs>
                <w:tab w:val="num" w:pos="720"/>
              </w:tabs>
              <w:spacing w:after="0"/>
              <w:jc w:val="center"/>
              <w:rPr>
                <w:sz w:val="18"/>
                <w:szCs w:val="18"/>
              </w:rPr>
            </w:pPr>
            <w:r w:rsidRPr="00E96A4F">
              <w:rPr>
                <w:sz w:val="18"/>
                <w:szCs w:val="18"/>
              </w:rPr>
              <w:t>1.030</w:t>
            </w:r>
          </w:p>
        </w:tc>
        <w:tc>
          <w:tcPr>
            <w:tcW w:w="0" w:type="auto"/>
          </w:tcPr>
          <w:p w14:paraId="70213934" w14:textId="02B98510" w:rsidR="00D07524" w:rsidRPr="00E96A4F" w:rsidRDefault="00D07524" w:rsidP="00D07524">
            <w:pPr>
              <w:tabs>
                <w:tab w:val="num" w:pos="720"/>
              </w:tabs>
              <w:spacing w:after="0"/>
              <w:jc w:val="center"/>
              <w:rPr>
                <w:sz w:val="18"/>
                <w:szCs w:val="18"/>
              </w:rPr>
            </w:pPr>
            <w:r w:rsidRPr="00E96A4F">
              <w:rPr>
                <w:sz w:val="18"/>
                <w:szCs w:val="18"/>
              </w:rPr>
              <w:t>1.000</w:t>
            </w:r>
          </w:p>
        </w:tc>
      </w:tr>
      <w:tr w:rsidR="00DA10D2" w:rsidRPr="006633AB" w14:paraId="171B61E7" w14:textId="77777777" w:rsidTr="00D6655F">
        <w:trPr>
          <w:jc w:val="center"/>
        </w:trPr>
        <w:tc>
          <w:tcPr>
            <w:tcW w:w="0" w:type="auto"/>
            <w:vAlign w:val="center"/>
          </w:tcPr>
          <w:p w14:paraId="7DCB237A" w14:textId="0CA564EE" w:rsidR="00D07524" w:rsidRPr="006633AB" w:rsidRDefault="00D07524" w:rsidP="00D07524">
            <w:pPr>
              <w:tabs>
                <w:tab w:val="num" w:pos="720"/>
              </w:tabs>
              <w:spacing w:after="0"/>
              <w:jc w:val="center"/>
              <w:rPr>
                <w:sz w:val="18"/>
                <w:szCs w:val="18"/>
                <w:lang w:val="en-US"/>
              </w:rPr>
            </w:pPr>
            <w:r w:rsidRPr="006633AB">
              <w:rPr>
                <w:sz w:val="18"/>
                <w:szCs w:val="18"/>
                <w:lang w:val="en-US"/>
              </w:rPr>
              <w:t>5</w:t>
            </w:r>
          </w:p>
        </w:tc>
        <w:tc>
          <w:tcPr>
            <w:tcW w:w="0" w:type="auto"/>
            <w:vAlign w:val="center"/>
          </w:tcPr>
          <w:p w14:paraId="73128E79" w14:textId="5DE41F01" w:rsidR="00D07524" w:rsidRPr="006633AB" w:rsidRDefault="00D07524" w:rsidP="00D07524">
            <w:pPr>
              <w:tabs>
                <w:tab w:val="num" w:pos="720"/>
              </w:tabs>
              <w:spacing w:after="0"/>
              <w:jc w:val="center"/>
              <w:rPr>
                <w:sz w:val="18"/>
                <w:szCs w:val="18"/>
                <w:lang w:val="en-US"/>
              </w:rPr>
            </w:pPr>
            <w:r w:rsidRPr="006633AB">
              <w:rPr>
                <w:sz w:val="18"/>
                <w:szCs w:val="18"/>
                <w:lang w:val="en-US"/>
              </w:rPr>
              <w:t>425</w:t>
            </w:r>
          </w:p>
        </w:tc>
        <w:tc>
          <w:tcPr>
            <w:tcW w:w="0" w:type="auto"/>
          </w:tcPr>
          <w:p w14:paraId="691C6E1E" w14:textId="6F0DA1E4" w:rsidR="00D07524" w:rsidRPr="006633AB" w:rsidRDefault="00D07524" w:rsidP="00D07524">
            <w:pPr>
              <w:tabs>
                <w:tab w:val="num" w:pos="720"/>
              </w:tabs>
              <w:spacing w:after="0"/>
              <w:jc w:val="center"/>
              <w:rPr>
                <w:sz w:val="18"/>
                <w:szCs w:val="18"/>
                <w:lang w:val="en-US"/>
              </w:rPr>
            </w:pPr>
            <w:r w:rsidRPr="00E96A4F">
              <w:rPr>
                <w:sz w:val="18"/>
                <w:szCs w:val="18"/>
              </w:rPr>
              <w:t>0.856</w:t>
            </w:r>
          </w:p>
        </w:tc>
        <w:tc>
          <w:tcPr>
            <w:tcW w:w="0" w:type="auto"/>
          </w:tcPr>
          <w:p w14:paraId="3FFBA149" w14:textId="790895BF" w:rsidR="00D07524" w:rsidRPr="006633AB" w:rsidRDefault="00D07524" w:rsidP="00D07524">
            <w:pPr>
              <w:tabs>
                <w:tab w:val="num" w:pos="720"/>
              </w:tabs>
              <w:spacing w:after="0"/>
              <w:jc w:val="center"/>
              <w:rPr>
                <w:sz w:val="18"/>
                <w:szCs w:val="18"/>
                <w:lang w:val="en-US"/>
              </w:rPr>
            </w:pPr>
            <w:r w:rsidRPr="00E96A4F">
              <w:rPr>
                <w:sz w:val="18"/>
                <w:szCs w:val="18"/>
              </w:rPr>
              <w:t>0.742</w:t>
            </w:r>
          </w:p>
        </w:tc>
        <w:tc>
          <w:tcPr>
            <w:tcW w:w="0" w:type="auto"/>
          </w:tcPr>
          <w:p w14:paraId="43E77881" w14:textId="5965AC35" w:rsidR="00D07524" w:rsidRPr="006633AB" w:rsidRDefault="00D07524" w:rsidP="00D07524">
            <w:pPr>
              <w:tabs>
                <w:tab w:val="num" w:pos="720"/>
              </w:tabs>
              <w:spacing w:after="0"/>
              <w:jc w:val="center"/>
              <w:rPr>
                <w:sz w:val="18"/>
                <w:szCs w:val="18"/>
                <w:lang w:val="en-US"/>
              </w:rPr>
            </w:pPr>
            <w:r w:rsidRPr="00E96A4F">
              <w:rPr>
                <w:sz w:val="18"/>
                <w:szCs w:val="18"/>
              </w:rPr>
              <w:t>0.800</w:t>
            </w:r>
          </w:p>
        </w:tc>
        <w:tc>
          <w:tcPr>
            <w:tcW w:w="0" w:type="auto"/>
          </w:tcPr>
          <w:p w14:paraId="28FBF367" w14:textId="13DE9BC9" w:rsidR="00D07524" w:rsidRPr="00E96A4F" w:rsidRDefault="00D07524" w:rsidP="00D07524">
            <w:pPr>
              <w:tabs>
                <w:tab w:val="num" w:pos="720"/>
              </w:tabs>
              <w:spacing w:after="0"/>
              <w:jc w:val="center"/>
              <w:rPr>
                <w:sz w:val="18"/>
                <w:szCs w:val="18"/>
              </w:rPr>
            </w:pPr>
            <w:r w:rsidRPr="00E96A4F">
              <w:rPr>
                <w:sz w:val="18"/>
                <w:szCs w:val="18"/>
              </w:rPr>
              <w:t>1.034</w:t>
            </w:r>
          </w:p>
        </w:tc>
        <w:tc>
          <w:tcPr>
            <w:tcW w:w="0" w:type="auto"/>
          </w:tcPr>
          <w:p w14:paraId="4D1D7E7C" w14:textId="2232784D" w:rsidR="00D07524" w:rsidRPr="00E96A4F" w:rsidRDefault="00D07524" w:rsidP="00D07524">
            <w:pPr>
              <w:tabs>
                <w:tab w:val="num" w:pos="720"/>
              </w:tabs>
              <w:spacing w:after="0"/>
              <w:jc w:val="center"/>
              <w:rPr>
                <w:sz w:val="18"/>
                <w:szCs w:val="18"/>
              </w:rPr>
            </w:pPr>
            <w:r w:rsidRPr="00E96A4F">
              <w:rPr>
                <w:sz w:val="18"/>
                <w:szCs w:val="18"/>
              </w:rPr>
              <w:t>1.020</w:t>
            </w:r>
          </w:p>
        </w:tc>
      </w:tr>
      <w:tr w:rsidR="00DA10D2" w:rsidRPr="006633AB" w14:paraId="314C339F" w14:textId="77777777" w:rsidTr="00E96A4F">
        <w:trPr>
          <w:trHeight w:val="42"/>
          <w:jc w:val="center"/>
        </w:trPr>
        <w:tc>
          <w:tcPr>
            <w:tcW w:w="0" w:type="auto"/>
            <w:vAlign w:val="center"/>
          </w:tcPr>
          <w:p w14:paraId="727CCAE9" w14:textId="2E67DD7B" w:rsidR="00D07524" w:rsidRPr="006633AB" w:rsidRDefault="00D07524" w:rsidP="00D07524">
            <w:pPr>
              <w:tabs>
                <w:tab w:val="num" w:pos="720"/>
              </w:tabs>
              <w:spacing w:after="0"/>
              <w:jc w:val="center"/>
              <w:rPr>
                <w:sz w:val="18"/>
                <w:szCs w:val="18"/>
                <w:lang w:val="en-US"/>
              </w:rPr>
            </w:pPr>
            <w:r w:rsidRPr="006633AB">
              <w:rPr>
                <w:sz w:val="18"/>
                <w:szCs w:val="18"/>
                <w:lang w:val="en-US"/>
              </w:rPr>
              <w:t>6</w:t>
            </w:r>
          </w:p>
        </w:tc>
        <w:tc>
          <w:tcPr>
            <w:tcW w:w="0" w:type="auto"/>
            <w:vAlign w:val="center"/>
          </w:tcPr>
          <w:p w14:paraId="38814940" w14:textId="61EAFEB3" w:rsidR="00D07524" w:rsidRPr="006633AB" w:rsidRDefault="00D07524" w:rsidP="00D07524">
            <w:pPr>
              <w:tabs>
                <w:tab w:val="num" w:pos="720"/>
              </w:tabs>
              <w:spacing w:after="0"/>
              <w:jc w:val="center"/>
              <w:rPr>
                <w:sz w:val="18"/>
                <w:szCs w:val="18"/>
                <w:lang w:val="en-US"/>
              </w:rPr>
            </w:pPr>
            <w:r w:rsidRPr="006633AB">
              <w:rPr>
                <w:sz w:val="18"/>
                <w:szCs w:val="18"/>
                <w:lang w:val="en-US"/>
              </w:rPr>
              <w:t>523</w:t>
            </w:r>
          </w:p>
        </w:tc>
        <w:tc>
          <w:tcPr>
            <w:tcW w:w="0" w:type="auto"/>
          </w:tcPr>
          <w:p w14:paraId="78E7FD03" w14:textId="2C8C55C8" w:rsidR="00D07524" w:rsidRPr="006633AB" w:rsidRDefault="00D07524" w:rsidP="00D07524">
            <w:pPr>
              <w:tabs>
                <w:tab w:val="num" w:pos="720"/>
              </w:tabs>
              <w:spacing w:after="0"/>
              <w:jc w:val="center"/>
              <w:rPr>
                <w:sz w:val="18"/>
                <w:szCs w:val="18"/>
                <w:lang w:val="en-US"/>
              </w:rPr>
            </w:pPr>
            <w:r w:rsidRPr="00E96A4F">
              <w:rPr>
                <w:sz w:val="18"/>
                <w:szCs w:val="18"/>
              </w:rPr>
              <w:t>0.855</w:t>
            </w:r>
          </w:p>
        </w:tc>
        <w:tc>
          <w:tcPr>
            <w:tcW w:w="0" w:type="auto"/>
          </w:tcPr>
          <w:p w14:paraId="38431169" w14:textId="1EC39C0C" w:rsidR="00D07524" w:rsidRPr="006633AB" w:rsidRDefault="00D07524" w:rsidP="00D07524">
            <w:pPr>
              <w:tabs>
                <w:tab w:val="num" w:pos="720"/>
              </w:tabs>
              <w:spacing w:after="0"/>
              <w:jc w:val="center"/>
              <w:rPr>
                <w:sz w:val="18"/>
                <w:szCs w:val="18"/>
                <w:lang w:val="en-US"/>
              </w:rPr>
            </w:pPr>
            <w:r w:rsidRPr="00E96A4F">
              <w:rPr>
                <w:sz w:val="18"/>
                <w:szCs w:val="18"/>
              </w:rPr>
              <w:t>0.741</w:t>
            </w:r>
          </w:p>
        </w:tc>
        <w:tc>
          <w:tcPr>
            <w:tcW w:w="0" w:type="auto"/>
          </w:tcPr>
          <w:p w14:paraId="317FC882" w14:textId="51462949" w:rsidR="00D07524" w:rsidRPr="006633AB" w:rsidRDefault="00D07524" w:rsidP="00D07524">
            <w:pPr>
              <w:tabs>
                <w:tab w:val="num" w:pos="720"/>
              </w:tabs>
              <w:spacing w:after="0"/>
              <w:jc w:val="center"/>
              <w:rPr>
                <w:sz w:val="18"/>
                <w:szCs w:val="18"/>
                <w:lang w:val="en-US"/>
              </w:rPr>
            </w:pPr>
            <w:r w:rsidRPr="00E96A4F">
              <w:rPr>
                <w:sz w:val="18"/>
                <w:szCs w:val="18"/>
              </w:rPr>
              <w:t>0.800</w:t>
            </w:r>
          </w:p>
        </w:tc>
        <w:tc>
          <w:tcPr>
            <w:tcW w:w="0" w:type="auto"/>
          </w:tcPr>
          <w:p w14:paraId="63A7C967" w14:textId="5E0B3832" w:rsidR="00D07524" w:rsidRPr="00E96A4F" w:rsidRDefault="00D07524" w:rsidP="00D07524">
            <w:pPr>
              <w:tabs>
                <w:tab w:val="num" w:pos="720"/>
              </w:tabs>
              <w:spacing w:after="0"/>
              <w:jc w:val="center"/>
              <w:rPr>
                <w:sz w:val="18"/>
                <w:szCs w:val="18"/>
              </w:rPr>
            </w:pPr>
            <w:r w:rsidRPr="00E96A4F">
              <w:rPr>
                <w:sz w:val="18"/>
                <w:szCs w:val="18"/>
              </w:rPr>
              <w:t>1.034</w:t>
            </w:r>
          </w:p>
        </w:tc>
        <w:tc>
          <w:tcPr>
            <w:tcW w:w="0" w:type="auto"/>
          </w:tcPr>
          <w:p w14:paraId="1A36B57A" w14:textId="053DF261" w:rsidR="00D07524" w:rsidRPr="00E96A4F" w:rsidRDefault="00D07524" w:rsidP="00D07524">
            <w:pPr>
              <w:tabs>
                <w:tab w:val="num" w:pos="720"/>
              </w:tabs>
              <w:spacing w:after="0"/>
              <w:jc w:val="center"/>
              <w:rPr>
                <w:sz w:val="18"/>
                <w:szCs w:val="18"/>
              </w:rPr>
            </w:pPr>
            <w:r w:rsidRPr="00E96A4F">
              <w:rPr>
                <w:sz w:val="18"/>
                <w:szCs w:val="18"/>
              </w:rPr>
              <w:t>1.028</w:t>
            </w:r>
          </w:p>
        </w:tc>
      </w:tr>
    </w:tbl>
    <w:p w14:paraId="6112F0D1" w14:textId="1E395626" w:rsidR="00B47F08" w:rsidRDefault="00B47F08" w:rsidP="00B47F08"/>
    <w:p w14:paraId="2514FED8" w14:textId="285FB4E0" w:rsidR="00111EA9" w:rsidRDefault="00111EA9" w:rsidP="00E96A4F">
      <w:pPr>
        <w:keepNext/>
        <w:jc w:val="center"/>
      </w:pPr>
      <w:r>
        <w:rPr>
          <w:noProof/>
        </w:rPr>
        <w:lastRenderedPageBreak/>
        <w:drawing>
          <wp:inline distT="0" distB="0" distL="0" distR="0" wp14:anchorId="444CD152" wp14:editId="2CAEF8DF">
            <wp:extent cx="2670048" cy="2001772"/>
            <wp:effectExtent l="0" t="0" r="0" b="0"/>
            <wp:docPr id="724821942" name="Picture 72482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821942" name="Picture 72482194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70048" cy="2001772"/>
                    </a:xfrm>
                    <a:prstGeom prst="rect">
                      <a:avLst/>
                    </a:prstGeom>
                  </pic:spPr>
                </pic:pic>
              </a:graphicData>
            </a:graphic>
          </wp:inline>
        </w:drawing>
      </w:r>
    </w:p>
    <w:p w14:paraId="6C474462" w14:textId="0A0C3C47" w:rsidR="00111EA9" w:rsidRPr="00B47F08" w:rsidRDefault="00111EA9" w:rsidP="00E96A4F">
      <w:pPr>
        <w:pStyle w:val="Caption"/>
        <w:jc w:val="center"/>
      </w:pPr>
      <w:bookmarkStart w:id="11" w:name="_Ref111171456"/>
      <w:r>
        <w:t xml:space="preserve">Figure </w:t>
      </w:r>
      <w:r>
        <w:fldChar w:fldCharType="begin"/>
      </w:r>
      <w:r>
        <w:instrText xml:space="preserve"> SEQ Figure \* ARABIC </w:instrText>
      </w:r>
      <w:r>
        <w:fldChar w:fldCharType="separate"/>
      </w:r>
      <w:r>
        <w:rPr>
          <w:noProof/>
        </w:rPr>
        <w:t>3</w:t>
      </w:r>
      <w:r>
        <w:fldChar w:fldCharType="end"/>
      </w:r>
      <w:bookmarkEnd w:id="11"/>
      <w:r>
        <w:t xml:space="preserve">: </w:t>
      </w:r>
      <w:r w:rsidR="00543FC2">
        <w:t xml:space="preserve">Comparison of Rank 2 GCS </w:t>
      </w:r>
      <w:r w:rsidR="00153D94">
        <w:t>KPI’s</w:t>
      </w:r>
    </w:p>
    <w:p w14:paraId="6699A8E6" w14:textId="77777777" w:rsidR="002A44BD" w:rsidRPr="00363079" w:rsidRDefault="002A44BD">
      <w:pPr>
        <w:rPr>
          <w:lang w:val="en-US"/>
        </w:rPr>
      </w:pPr>
    </w:p>
    <w:p w14:paraId="274634B6" w14:textId="77777777" w:rsidR="002A44BD" w:rsidRPr="00363079" w:rsidRDefault="002A44BD">
      <w:pPr>
        <w:pStyle w:val="Heading4"/>
        <w:rPr>
          <w:lang w:val="en-US"/>
        </w:rPr>
      </w:pPr>
      <w:r w:rsidRPr="00363079">
        <w:rPr>
          <w:lang w:val="en-US"/>
        </w:rPr>
        <w:t>SLS evaluation methodology (parameters)</w:t>
      </w:r>
    </w:p>
    <w:p w14:paraId="4B60E3A9" w14:textId="0B7009A8" w:rsidR="002A44BD" w:rsidRPr="00CB1205" w:rsidRDefault="002A44BD">
      <w:pPr>
        <w:textAlignment w:val="center"/>
        <w:rPr>
          <w:rFonts w:eastAsia="Times New Roman"/>
          <w:lang w:val="en-US"/>
        </w:rPr>
      </w:pPr>
      <w:r w:rsidRPr="00363079">
        <w:rPr>
          <w:lang w:val="en-US"/>
        </w:rPr>
        <w:t xml:space="preserve">In RAN#109-e </w:t>
      </w:r>
      <w:r w:rsidRPr="00363079">
        <w:rPr>
          <w:szCs w:val="18"/>
          <w:lang w:val="en-US" w:eastAsia="ja-JP"/>
        </w:rPr>
        <w:fldChar w:fldCharType="begin"/>
      </w:r>
      <w:r w:rsidRPr="00363079">
        <w:rPr>
          <w:szCs w:val="18"/>
          <w:lang w:val="en-US" w:eastAsia="ja-JP"/>
        </w:rPr>
        <w:instrText xml:space="preserve"> REF _Ref111120193 \w \h </w:instrText>
      </w:r>
      <w:r w:rsidRPr="00363079">
        <w:rPr>
          <w:szCs w:val="18"/>
          <w:lang w:val="en-US" w:eastAsia="ja-JP"/>
        </w:rPr>
      </w:r>
      <w:r w:rsidRPr="00363079">
        <w:rPr>
          <w:szCs w:val="18"/>
          <w:lang w:val="en-US" w:eastAsia="ja-JP"/>
        </w:rPr>
        <w:fldChar w:fldCharType="separate"/>
      </w:r>
      <w:r w:rsidR="004A7D33">
        <w:rPr>
          <w:szCs w:val="18"/>
          <w:lang w:val="en-US" w:eastAsia="ja-JP"/>
        </w:rPr>
        <w:t>[1]</w:t>
      </w:r>
      <w:r w:rsidRPr="00363079">
        <w:rPr>
          <w:szCs w:val="18"/>
          <w:lang w:val="en-US" w:eastAsia="ja-JP"/>
        </w:rPr>
        <w:fldChar w:fldCharType="end"/>
      </w:r>
      <w:r w:rsidRPr="00363079">
        <w:rPr>
          <w:lang w:val="en-US"/>
        </w:rPr>
        <w:t>, the following agreement</w:t>
      </w:r>
      <w:r w:rsidR="00EE2E03">
        <w:rPr>
          <w:lang w:val="en-US"/>
        </w:rPr>
        <w:t>s</w:t>
      </w:r>
      <w:r w:rsidRPr="00363079">
        <w:rPr>
          <w:lang w:val="en-US"/>
        </w:rPr>
        <w:t xml:space="preserve"> w</w:t>
      </w:r>
      <w:r w:rsidR="00EE2E03">
        <w:rPr>
          <w:lang w:val="en-US"/>
        </w:rPr>
        <w:t>ere</w:t>
      </w:r>
      <w:r w:rsidRPr="00363079">
        <w:rPr>
          <w:lang w:val="en-US"/>
        </w:rPr>
        <w:t xml:space="preserve"> made regarding</w:t>
      </w:r>
      <w:r w:rsidR="00EE2E03">
        <w:rPr>
          <w:lang w:val="en-US"/>
        </w:rPr>
        <w:t xml:space="preserve"> the SLS evaluation methodology</w:t>
      </w:r>
    </w:p>
    <w:p w14:paraId="5F0AB76A" w14:textId="77777777" w:rsidR="002A44BD" w:rsidRPr="00363079" w:rsidRDefault="002A44BD" w:rsidP="00482E91">
      <w:pPr>
        <w:jc w:val="both"/>
        <w:textAlignment w:val="center"/>
        <w:rPr>
          <w:rFonts w:eastAsia="Times New Roman"/>
          <w:b/>
          <w:bCs/>
          <w:i/>
          <w:iCs/>
          <w:lang w:val="en-US"/>
        </w:rPr>
      </w:pPr>
      <w:r w:rsidRPr="00CB1205">
        <w:rPr>
          <w:rFonts w:eastAsia="Times New Roman"/>
          <w:b/>
          <w:i/>
          <w:highlight w:val="green"/>
          <w:lang w:val="en-US"/>
        </w:rPr>
        <w:t>Agreement:</w:t>
      </w:r>
      <w:r w:rsidRPr="00363079">
        <w:rPr>
          <w:rFonts w:eastAsia="Times New Roman"/>
          <w:b/>
          <w:bCs/>
          <w:i/>
          <w:iCs/>
          <w:lang w:val="en-US"/>
        </w:rPr>
        <w:t xml:space="preserve">  </w:t>
      </w:r>
      <w:r w:rsidRPr="00363079">
        <w:rPr>
          <w:rFonts w:eastAsia="Times New Roman"/>
          <w:lang w:val="en-US"/>
        </w:rPr>
        <w:t>For the evaluation of the AI/ML based CSI feedback enhancement, if SLS is adopted, the following table is taken as a baseline of EVM</w:t>
      </w:r>
    </w:p>
    <w:p w14:paraId="392B425D" w14:textId="77777777" w:rsidR="002A44BD" w:rsidRPr="00363079" w:rsidRDefault="002A44BD" w:rsidP="00482E91">
      <w:pPr>
        <w:numPr>
          <w:ilvl w:val="0"/>
          <w:numId w:val="14"/>
        </w:numPr>
        <w:overflowPunct/>
        <w:autoSpaceDE/>
        <w:autoSpaceDN/>
        <w:adjustRightInd/>
        <w:spacing w:after="0"/>
        <w:jc w:val="both"/>
        <w:textAlignment w:val="center"/>
        <w:rPr>
          <w:rFonts w:eastAsia="Times New Roman"/>
          <w:lang w:val="en-US"/>
        </w:rPr>
      </w:pPr>
      <w:r w:rsidRPr="00363079">
        <w:rPr>
          <w:rFonts w:eastAsia="Times New Roman"/>
          <w:lang w:val="en-US"/>
        </w:rPr>
        <w:t>Note: the following table captures the common parts of the R16 CSI enhancement EVM table and the R17 CSI enhancement EVM table, while the different parts are FFS.</w:t>
      </w:r>
    </w:p>
    <w:p w14:paraId="4B9DAFFE" w14:textId="77777777" w:rsidR="002A44BD" w:rsidRPr="00363079" w:rsidRDefault="002A44BD" w:rsidP="00482E91">
      <w:pPr>
        <w:numPr>
          <w:ilvl w:val="0"/>
          <w:numId w:val="14"/>
        </w:numPr>
        <w:overflowPunct/>
        <w:autoSpaceDE/>
        <w:autoSpaceDN/>
        <w:adjustRightInd/>
        <w:spacing w:after="0"/>
        <w:jc w:val="both"/>
        <w:textAlignment w:val="center"/>
        <w:rPr>
          <w:rFonts w:eastAsia="Times New Roman"/>
          <w:lang w:val="en-US"/>
        </w:rPr>
      </w:pPr>
      <w:r w:rsidRPr="00363079">
        <w:rPr>
          <w:rFonts w:eastAsia="Times New Roman"/>
          <w:lang w:val="en-US"/>
        </w:rPr>
        <w:t>Note: the baseline EVM is used to compare the performance with the benchmark release, while the AI/ML related parameters (e.g., dataset construction, generalization verification, and AI/ML related metrics) can be of additional/different assumptions.</w:t>
      </w:r>
    </w:p>
    <w:p w14:paraId="7B7584AD" w14:textId="77777777" w:rsidR="002A44BD" w:rsidRPr="00363079" w:rsidRDefault="002A44BD" w:rsidP="00482E91">
      <w:pPr>
        <w:numPr>
          <w:ilvl w:val="1"/>
          <w:numId w:val="14"/>
        </w:numPr>
        <w:overflowPunct/>
        <w:autoSpaceDE/>
        <w:autoSpaceDN/>
        <w:adjustRightInd/>
        <w:spacing w:after="0"/>
        <w:jc w:val="both"/>
        <w:textAlignment w:val="center"/>
        <w:rPr>
          <w:rFonts w:eastAsia="Times New Roman"/>
          <w:lang w:val="en-US"/>
        </w:rPr>
      </w:pPr>
      <w:r w:rsidRPr="00363079">
        <w:rPr>
          <w:rFonts w:eastAsia="Times New Roman"/>
          <w:lang w:val="en-US"/>
        </w:rPr>
        <w:t>The conclusions for the use cases in the SI should be drawn based on generalization verification over potentially multiple scenarios/configurations.</w:t>
      </w:r>
    </w:p>
    <w:p w14:paraId="666FE625" w14:textId="4CF991D9" w:rsidR="002A44BD" w:rsidRDefault="002A44BD" w:rsidP="00482E91">
      <w:pPr>
        <w:numPr>
          <w:ilvl w:val="0"/>
          <w:numId w:val="14"/>
        </w:numPr>
        <w:overflowPunct/>
        <w:autoSpaceDE/>
        <w:autoSpaceDN/>
        <w:adjustRightInd/>
        <w:spacing w:after="120"/>
        <w:jc w:val="both"/>
        <w:textAlignment w:val="center"/>
        <w:rPr>
          <w:rFonts w:eastAsia="Times New Roman"/>
          <w:lang w:val="en-US"/>
        </w:rPr>
      </w:pPr>
      <w:r w:rsidRPr="00363079">
        <w:rPr>
          <w:rFonts w:eastAsia="Times New Roman"/>
          <w:lang w:val="en-US"/>
        </w:rPr>
        <w:t>FFS: modifications on top of the following table for the purpose of AI/ML related evaluations.</w:t>
      </w:r>
    </w:p>
    <w:p w14:paraId="6DDCF8AC" w14:textId="16A08A42" w:rsidR="002A44BD" w:rsidRPr="00363079" w:rsidRDefault="00AF7BB4" w:rsidP="00482E91">
      <w:pPr>
        <w:overflowPunct/>
        <w:autoSpaceDE/>
        <w:autoSpaceDN/>
        <w:adjustRightInd/>
        <w:spacing w:after="120"/>
        <w:ind w:left="360"/>
        <w:jc w:val="both"/>
        <w:textAlignment w:val="center"/>
        <w:rPr>
          <w:rFonts w:eastAsia="Times New Roman"/>
          <w:lang w:val="en-US"/>
        </w:rPr>
      </w:pPr>
      <w:r>
        <w:rPr>
          <w:rFonts w:eastAsia="Times New Roman"/>
          <w:lang w:val="en-US"/>
        </w:rPr>
        <w:t>[Table omitted]</w:t>
      </w:r>
    </w:p>
    <w:p w14:paraId="6B628A58" w14:textId="40E97884" w:rsidR="002A44BD" w:rsidRPr="00363079" w:rsidRDefault="002A44BD" w:rsidP="00482E91">
      <w:pPr>
        <w:spacing w:after="0"/>
        <w:jc w:val="both"/>
        <w:textAlignment w:val="center"/>
        <w:rPr>
          <w:rFonts w:eastAsia="Times New Roman"/>
          <w:lang w:val="en-US"/>
        </w:rPr>
      </w:pPr>
      <w:r w:rsidRPr="00AC7EDB">
        <w:rPr>
          <w:rFonts w:eastAsia="Times New Roman"/>
          <w:b/>
          <w:i/>
          <w:highlight w:val="green"/>
          <w:lang w:val="en-US"/>
        </w:rPr>
        <w:t>Agreement:</w:t>
      </w:r>
      <w:r w:rsidRPr="00363079">
        <w:rPr>
          <w:rFonts w:eastAsia="Times New Roman"/>
          <w:lang w:val="en-US"/>
        </w:rPr>
        <w:t xml:space="preserve">  For the evaluation of the AI/ML based CSI feedback enhancement, if SLS is adopted, the following parameters are taken into the baseline of EVM</w:t>
      </w:r>
    </w:p>
    <w:p w14:paraId="3E624AD4" w14:textId="77777777" w:rsidR="002A44BD" w:rsidRPr="00363079" w:rsidRDefault="002A44BD" w:rsidP="00482E91">
      <w:pPr>
        <w:numPr>
          <w:ilvl w:val="0"/>
          <w:numId w:val="15"/>
        </w:numPr>
        <w:overflowPunct/>
        <w:autoSpaceDE/>
        <w:autoSpaceDN/>
        <w:adjustRightInd/>
        <w:spacing w:after="0"/>
        <w:jc w:val="both"/>
        <w:textAlignment w:val="center"/>
        <w:rPr>
          <w:rFonts w:eastAsia="Times New Roman"/>
          <w:lang w:val="en-US"/>
        </w:rPr>
      </w:pPr>
      <w:r w:rsidRPr="00363079">
        <w:rPr>
          <w:rFonts w:eastAsia="Times New Roman"/>
          <w:lang w:val="en-US"/>
        </w:rPr>
        <w:t>Note: The 2nd column applies if R16 Type II codebook is selected as baseline, and the 3rd column applies if R17 Type II codebook is selected as baseline.</w:t>
      </w:r>
    </w:p>
    <w:p w14:paraId="5BDD8067" w14:textId="77777777" w:rsidR="002A44BD" w:rsidRPr="00363079" w:rsidRDefault="002A44BD" w:rsidP="00482E91">
      <w:pPr>
        <w:numPr>
          <w:ilvl w:val="1"/>
          <w:numId w:val="24"/>
        </w:numPr>
        <w:overflowPunct/>
        <w:autoSpaceDE/>
        <w:autoSpaceDN/>
        <w:adjustRightInd/>
        <w:spacing w:after="0"/>
        <w:jc w:val="both"/>
        <w:textAlignment w:val="center"/>
        <w:rPr>
          <w:rFonts w:eastAsia="Times New Roman"/>
          <w:lang w:val="en-US"/>
        </w:rPr>
      </w:pPr>
      <w:r w:rsidRPr="00363079">
        <w:rPr>
          <w:rFonts w:eastAsia="Times New Roman"/>
          <w:lang w:val="en-US"/>
        </w:rPr>
        <w:t>Additional assumptions from R17 Type II EVM Same consideration with respect to utilizing angle-delay reciprocity should be considered taken for the AI/ML based CSI feedback and the baseline scheme if R17 Type II codebook is selected as baseline</w:t>
      </w:r>
    </w:p>
    <w:p w14:paraId="5B93E401" w14:textId="77777777" w:rsidR="002A44BD" w:rsidRPr="00363079" w:rsidRDefault="002A44BD" w:rsidP="00482E91">
      <w:pPr>
        <w:numPr>
          <w:ilvl w:val="1"/>
          <w:numId w:val="24"/>
        </w:numPr>
        <w:overflowPunct/>
        <w:autoSpaceDE/>
        <w:autoSpaceDN/>
        <w:adjustRightInd/>
        <w:spacing w:after="0"/>
        <w:jc w:val="both"/>
        <w:textAlignment w:val="center"/>
        <w:rPr>
          <w:rFonts w:eastAsia="Times New Roman"/>
          <w:lang w:val="en-US"/>
        </w:rPr>
      </w:pPr>
      <w:r w:rsidRPr="00363079">
        <w:rPr>
          <w:rFonts w:eastAsia="Times New Roman"/>
          <w:lang w:val="en-US"/>
        </w:rPr>
        <w:t>FFS baseline for potential sub use cases involving CSI enhancement on time domain</w:t>
      </w:r>
    </w:p>
    <w:p w14:paraId="539EEC7A" w14:textId="77777777" w:rsidR="002A44BD" w:rsidRPr="00363079" w:rsidRDefault="002A44BD" w:rsidP="00482E91">
      <w:pPr>
        <w:numPr>
          <w:ilvl w:val="0"/>
          <w:numId w:val="15"/>
        </w:numPr>
        <w:overflowPunct/>
        <w:autoSpaceDE/>
        <w:autoSpaceDN/>
        <w:adjustRightInd/>
        <w:spacing w:after="0"/>
        <w:jc w:val="both"/>
        <w:textAlignment w:val="center"/>
        <w:rPr>
          <w:rFonts w:eastAsia="Times New Roman"/>
          <w:lang w:val="en-US"/>
        </w:rPr>
      </w:pPr>
      <w:r w:rsidRPr="00363079">
        <w:rPr>
          <w:rFonts w:eastAsia="Times New Roman"/>
          <w:lang w:val="en-US"/>
        </w:rPr>
        <w:t>Note: the baseline EVM is used to compare the performance with the benchmark release, while the AI/ML related parameters (e.g., dataset construction, generalization verification, and AI/ML related metrics) can be of additional/different assumptions.</w:t>
      </w:r>
    </w:p>
    <w:p w14:paraId="12E2F6AA" w14:textId="77777777" w:rsidR="002A44BD" w:rsidRPr="00363079" w:rsidRDefault="002A44BD" w:rsidP="00482E91">
      <w:pPr>
        <w:numPr>
          <w:ilvl w:val="1"/>
          <w:numId w:val="15"/>
        </w:numPr>
        <w:overflowPunct/>
        <w:autoSpaceDE/>
        <w:autoSpaceDN/>
        <w:adjustRightInd/>
        <w:spacing w:after="0"/>
        <w:jc w:val="both"/>
        <w:textAlignment w:val="center"/>
        <w:rPr>
          <w:rFonts w:eastAsia="Times New Roman"/>
          <w:lang w:val="en-US"/>
        </w:rPr>
      </w:pPr>
      <w:r w:rsidRPr="00363079">
        <w:rPr>
          <w:rFonts w:eastAsia="Times New Roman"/>
          <w:lang w:val="en-US"/>
        </w:rPr>
        <w:t>The conclusions for the use cases in the SI should be drawn based on generalization verification over potentially multiple scenarios/configurations.</w:t>
      </w:r>
    </w:p>
    <w:p w14:paraId="281D9247" w14:textId="77777777" w:rsidR="002A44BD" w:rsidRDefault="002A44BD" w:rsidP="00482E91">
      <w:pPr>
        <w:numPr>
          <w:ilvl w:val="0"/>
          <w:numId w:val="15"/>
        </w:numPr>
        <w:overflowPunct/>
        <w:autoSpaceDE/>
        <w:autoSpaceDN/>
        <w:adjustRightInd/>
        <w:spacing w:after="0"/>
        <w:jc w:val="both"/>
        <w:textAlignment w:val="center"/>
        <w:rPr>
          <w:rFonts w:eastAsia="Times New Roman"/>
          <w:lang w:val="en-US"/>
        </w:rPr>
      </w:pPr>
      <w:r w:rsidRPr="00363079">
        <w:rPr>
          <w:rFonts w:eastAsia="Times New Roman"/>
          <w:lang w:val="en-US"/>
        </w:rPr>
        <w:t>FFS: modifications on top of the following table for the purpose of AI/ML related evaluations.</w:t>
      </w:r>
    </w:p>
    <w:p w14:paraId="25780027" w14:textId="075A585F" w:rsidR="00EE2E03" w:rsidRPr="00363079" w:rsidRDefault="00EE2E03" w:rsidP="00482E91">
      <w:pPr>
        <w:overflowPunct/>
        <w:autoSpaceDE/>
        <w:autoSpaceDN/>
        <w:adjustRightInd/>
        <w:spacing w:after="0"/>
        <w:ind w:left="360"/>
        <w:jc w:val="both"/>
        <w:textAlignment w:val="center"/>
        <w:rPr>
          <w:rFonts w:eastAsia="Times New Roman"/>
          <w:lang w:val="en-US"/>
        </w:rPr>
      </w:pPr>
      <w:r>
        <w:rPr>
          <w:rFonts w:eastAsia="Times New Roman"/>
          <w:lang w:val="en-US"/>
        </w:rPr>
        <w:t>[Table omitted]</w:t>
      </w:r>
    </w:p>
    <w:p w14:paraId="7CC88059" w14:textId="77777777" w:rsidR="00EE2E03" w:rsidRDefault="00EE2E03" w:rsidP="00482E91">
      <w:pPr>
        <w:overflowPunct/>
        <w:autoSpaceDE/>
        <w:autoSpaceDN/>
        <w:adjustRightInd/>
        <w:spacing w:after="120"/>
        <w:jc w:val="both"/>
        <w:textAlignment w:val="center"/>
        <w:rPr>
          <w:rFonts w:eastAsia="Times New Roman"/>
          <w:lang w:val="en-US"/>
        </w:rPr>
      </w:pPr>
    </w:p>
    <w:p w14:paraId="068027B3" w14:textId="06FF5A21" w:rsidR="00157D68" w:rsidRDefault="00157D68" w:rsidP="00482E91">
      <w:pPr>
        <w:overflowPunct/>
        <w:autoSpaceDE/>
        <w:autoSpaceDN/>
        <w:adjustRightInd/>
        <w:spacing w:after="120"/>
        <w:jc w:val="both"/>
        <w:textAlignment w:val="center"/>
        <w:rPr>
          <w:rFonts w:eastAsia="Times New Roman"/>
          <w:lang w:val="en-US"/>
        </w:rPr>
      </w:pPr>
      <w:r>
        <w:rPr>
          <w:rFonts w:eastAsia="Times New Roman"/>
          <w:lang w:val="en-US"/>
        </w:rPr>
        <w:t xml:space="preserve">The primary </w:t>
      </w:r>
      <w:r w:rsidR="00AE6097">
        <w:rPr>
          <w:rFonts w:eastAsia="Times New Roman"/>
          <w:lang w:val="en-US"/>
        </w:rPr>
        <w:t xml:space="preserve">open </w:t>
      </w:r>
      <w:r w:rsidR="00B920DD">
        <w:rPr>
          <w:rFonts w:eastAsia="Times New Roman"/>
          <w:lang w:val="en-US"/>
        </w:rPr>
        <w:t xml:space="preserve">issue is the type of traffic to use for </w:t>
      </w:r>
      <w:r w:rsidR="007913A2">
        <w:rPr>
          <w:rFonts w:eastAsia="Times New Roman"/>
          <w:lang w:val="en-US"/>
        </w:rPr>
        <w:t xml:space="preserve">system level simulations.  Since the system level simulation evaluation methodology for codebook develop has </w:t>
      </w:r>
      <w:r w:rsidR="00342019">
        <w:rPr>
          <w:rFonts w:eastAsia="Times New Roman"/>
          <w:lang w:val="en-US"/>
        </w:rPr>
        <w:t xml:space="preserve">used FTP 1 traffic for past developments, this method should also be used here for a proper comparison.  For early results, </w:t>
      </w:r>
      <w:r w:rsidR="00D976B9">
        <w:rPr>
          <w:rFonts w:eastAsia="Times New Roman"/>
          <w:lang w:val="en-US"/>
        </w:rPr>
        <w:t xml:space="preserve">we feel that full buffer traffic can be allowed, but final performance comparisons should be made based on </w:t>
      </w:r>
      <w:proofErr w:type="spellStart"/>
      <w:r w:rsidR="00D976B9">
        <w:rPr>
          <w:rFonts w:eastAsia="Times New Roman"/>
          <w:lang w:val="en-US"/>
        </w:rPr>
        <w:t>bursty</w:t>
      </w:r>
      <w:proofErr w:type="spellEnd"/>
      <w:r w:rsidR="00D976B9">
        <w:rPr>
          <w:rFonts w:eastAsia="Times New Roman"/>
          <w:lang w:val="en-US"/>
        </w:rPr>
        <w:t xml:space="preserve"> traffic using the FTP 1 model.</w:t>
      </w:r>
    </w:p>
    <w:p w14:paraId="77193F96" w14:textId="21538023" w:rsidR="00EE2E03" w:rsidRDefault="00EE2E03" w:rsidP="00482E91">
      <w:pPr>
        <w:jc w:val="both"/>
        <w:textAlignment w:val="center"/>
        <w:rPr>
          <w:rFonts w:eastAsia="Times New Roman"/>
          <w:lang w:val="en-US"/>
        </w:rPr>
      </w:pPr>
      <w:r w:rsidRPr="00363079">
        <w:rPr>
          <w:rFonts w:eastAsia="Times New Roman"/>
          <w:b/>
          <w:bCs/>
          <w:i/>
          <w:iCs/>
          <w:lang w:val="en-US"/>
        </w:rPr>
        <w:t>Proposal</w:t>
      </w:r>
      <w:r w:rsidR="00E66D8B">
        <w:rPr>
          <w:rFonts w:eastAsia="Times New Roman"/>
          <w:b/>
          <w:bCs/>
          <w:i/>
          <w:iCs/>
          <w:lang w:val="en-US"/>
        </w:rPr>
        <w:t xml:space="preserve"> 5</w:t>
      </w:r>
      <w:r w:rsidRPr="00363079">
        <w:rPr>
          <w:rFonts w:eastAsia="Times New Roman"/>
          <w:b/>
          <w:bCs/>
          <w:i/>
          <w:iCs/>
          <w:lang w:val="en-US"/>
        </w:rPr>
        <w:t xml:space="preserve">:  </w:t>
      </w:r>
      <w:r w:rsidRPr="00E96A4F">
        <w:rPr>
          <w:rFonts w:eastAsia="Times New Roman"/>
          <w:lang w:val="en-US"/>
        </w:rPr>
        <w:t>Adopt the FTP 1 traffic model for system level simulation evaluation of throughput performance of AI/ML-based CSI feedback enhancement.</w:t>
      </w:r>
    </w:p>
    <w:p w14:paraId="322D94BD" w14:textId="77777777" w:rsidR="00482E91" w:rsidRPr="00363079" w:rsidRDefault="00482E91" w:rsidP="00482E91">
      <w:pPr>
        <w:jc w:val="both"/>
        <w:textAlignment w:val="center"/>
        <w:rPr>
          <w:rFonts w:eastAsia="Times New Roman"/>
          <w:lang w:val="en-US"/>
        </w:rPr>
      </w:pPr>
    </w:p>
    <w:p w14:paraId="40788A4A" w14:textId="77777777" w:rsidR="002A44BD" w:rsidRPr="00363079" w:rsidRDefault="002A44BD">
      <w:pPr>
        <w:pStyle w:val="Heading4"/>
        <w:rPr>
          <w:lang w:val="en-US"/>
        </w:rPr>
      </w:pPr>
      <w:r w:rsidRPr="00363079">
        <w:rPr>
          <w:lang w:val="en-US"/>
        </w:rPr>
        <w:lastRenderedPageBreak/>
        <w:t>Generalization</w:t>
      </w:r>
    </w:p>
    <w:p w14:paraId="6B5E0AC7" w14:textId="77777777" w:rsidR="002A44BD" w:rsidRPr="004C4C7A" w:rsidRDefault="002A44BD">
      <w:pPr>
        <w:rPr>
          <w:lang w:val="en-US"/>
        </w:rPr>
      </w:pPr>
      <w:r w:rsidRPr="00363079">
        <w:rPr>
          <w:lang w:val="en-US"/>
        </w:rPr>
        <w:t xml:space="preserve">In RAN#109-e </w:t>
      </w:r>
      <w:r w:rsidRPr="00363079">
        <w:rPr>
          <w:szCs w:val="18"/>
          <w:lang w:val="en-US" w:eastAsia="ja-JP"/>
        </w:rPr>
        <w:fldChar w:fldCharType="begin"/>
      </w:r>
      <w:r w:rsidRPr="00363079">
        <w:rPr>
          <w:szCs w:val="18"/>
          <w:lang w:val="en-US" w:eastAsia="ja-JP"/>
        </w:rPr>
        <w:instrText xml:space="preserve"> REF _Ref111120193 \w \h </w:instrText>
      </w:r>
      <w:r w:rsidRPr="00363079">
        <w:rPr>
          <w:szCs w:val="18"/>
          <w:lang w:val="en-US" w:eastAsia="ja-JP"/>
        </w:rPr>
      </w:r>
      <w:r w:rsidRPr="00363079">
        <w:rPr>
          <w:szCs w:val="18"/>
          <w:lang w:val="en-US" w:eastAsia="ja-JP"/>
        </w:rPr>
        <w:fldChar w:fldCharType="separate"/>
      </w:r>
      <w:r w:rsidR="004A7D33">
        <w:rPr>
          <w:szCs w:val="18"/>
          <w:lang w:val="en-US" w:eastAsia="ja-JP"/>
        </w:rPr>
        <w:t>[1]</w:t>
      </w:r>
      <w:r w:rsidRPr="00363079">
        <w:rPr>
          <w:szCs w:val="18"/>
          <w:lang w:val="en-US" w:eastAsia="ja-JP"/>
        </w:rPr>
        <w:fldChar w:fldCharType="end"/>
      </w:r>
      <w:r w:rsidRPr="00363079">
        <w:rPr>
          <w:lang w:val="en-US"/>
        </w:rPr>
        <w:t>, the following agreement was made regarding generalization:</w:t>
      </w:r>
    </w:p>
    <w:p w14:paraId="11D06297" w14:textId="77777777" w:rsidR="002A44BD" w:rsidRPr="00363079" w:rsidRDefault="002A44BD" w:rsidP="004E3E8D">
      <w:pPr>
        <w:jc w:val="both"/>
        <w:rPr>
          <w:lang w:val="en-US"/>
        </w:rPr>
      </w:pPr>
      <w:r w:rsidRPr="004C4C7A">
        <w:rPr>
          <w:b/>
          <w:i/>
          <w:highlight w:val="green"/>
          <w:lang w:val="en-US"/>
        </w:rPr>
        <w:t>Agreement:</w:t>
      </w:r>
      <w:r w:rsidRPr="00363079">
        <w:rPr>
          <w:b/>
          <w:bCs/>
          <w:i/>
          <w:iCs/>
          <w:lang w:val="en-US"/>
        </w:rPr>
        <w:t xml:space="preserve">  </w:t>
      </w:r>
      <w:r w:rsidRPr="00363079">
        <w:rPr>
          <w:lang w:val="en-US"/>
        </w:rPr>
        <w:t>For the evaluation of the AI/ML based CSI feedback enhancement, study the verification of generalization. Companies are encouraged to report how they verify the generalization of the AI/ML model, including:</w:t>
      </w:r>
    </w:p>
    <w:p w14:paraId="0262FCB9" w14:textId="77777777" w:rsidR="002A44BD" w:rsidRPr="00363079" w:rsidRDefault="002A44BD" w:rsidP="004E3E8D">
      <w:pPr>
        <w:pStyle w:val="ListParagraph"/>
        <w:numPr>
          <w:ilvl w:val="1"/>
          <w:numId w:val="26"/>
        </w:numPr>
        <w:jc w:val="both"/>
        <w:rPr>
          <w:sz w:val="20"/>
          <w:szCs w:val="20"/>
          <w:lang w:val="en-US"/>
        </w:rPr>
      </w:pPr>
      <w:r w:rsidRPr="00363079">
        <w:rPr>
          <w:sz w:val="20"/>
          <w:szCs w:val="20"/>
          <w:lang w:val="en-US"/>
        </w:rPr>
        <w:t>The configuration(s)/ scenario(s) for training dataset, including potentially the mixed training dataset from multiple configurations/scenarios</w:t>
      </w:r>
    </w:p>
    <w:p w14:paraId="2A85EBB9" w14:textId="77777777" w:rsidR="002A44BD" w:rsidRPr="00363079" w:rsidRDefault="002A44BD" w:rsidP="004E3E8D">
      <w:pPr>
        <w:pStyle w:val="ListParagraph"/>
        <w:numPr>
          <w:ilvl w:val="1"/>
          <w:numId w:val="26"/>
        </w:numPr>
        <w:jc w:val="both"/>
        <w:rPr>
          <w:sz w:val="20"/>
          <w:szCs w:val="20"/>
          <w:lang w:val="en-US"/>
        </w:rPr>
      </w:pPr>
      <w:r w:rsidRPr="00363079">
        <w:rPr>
          <w:sz w:val="20"/>
          <w:szCs w:val="20"/>
          <w:lang w:val="en-US"/>
        </w:rPr>
        <w:t>The configuration(s)/ scenario(s) for testing/inference</w:t>
      </w:r>
    </w:p>
    <w:p w14:paraId="6EB0D99F" w14:textId="77777777" w:rsidR="002A44BD" w:rsidRPr="00363079" w:rsidRDefault="002A44BD" w:rsidP="004E3E8D">
      <w:pPr>
        <w:pStyle w:val="ListParagraph"/>
        <w:numPr>
          <w:ilvl w:val="1"/>
          <w:numId w:val="26"/>
        </w:numPr>
        <w:spacing w:after="120"/>
        <w:jc w:val="both"/>
        <w:rPr>
          <w:sz w:val="20"/>
          <w:szCs w:val="20"/>
          <w:lang w:val="en-US"/>
        </w:rPr>
      </w:pPr>
      <w:r w:rsidRPr="00363079">
        <w:rPr>
          <w:sz w:val="20"/>
          <w:szCs w:val="20"/>
          <w:lang w:val="en-US"/>
        </w:rPr>
        <w:t>Other details are not precluded</w:t>
      </w:r>
    </w:p>
    <w:p w14:paraId="11998933" w14:textId="77777777" w:rsidR="002A44BD" w:rsidRPr="00A80D8C" w:rsidRDefault="002A44BD" w:rsidP="004E3E8D">
      <w:pPr>
        <w:jc w:val="both"/>
        <w:rPr>
          <w:lang w:val="en-US"/>
        </w:rPr>
      </w:pPr>
      <w:r w:rsidRPr="00A80D8C">
        <w:rPr>
          <w:lang w:val="en-US"/>
        </w:rPr>
        <w:t xml:space="preserve">Generalization is the testing of items not included in the training and testing data set with the purpose of assessing the performance of the model when new data is encountered.  Since it is difficult for the data set used to develop the model to cover all possible situations that the model may encounter when used for inference, it is important in this study item to test the performance of models when presented with situations not included in the training dataset.  Such testing can include both additional examples from the same types of scenarios used to create the dataset as well as other scenarios.  For example, a training dataset for CSI compression might be generated from a </w:t>
      </w:r>
      <w:proofErr w:type="spellStart"/>
      <w:r w:rsidRPr="00A80D8C">
        <w:rPr>
          <w:lang w:val="en-US"/>
        </w:rPr>
        <w:t>UMa</w:t>
      </w:r>
      <w:proofErr w:type="spellEnd"/>
      <w:r w:rsidRPr="00A80D8C">
        <w:rPr>
          <w:lang w:val="en-US"/>
        </w:rPr>
        <w:t xml:space="preserve"> scenario.  Generalization testing should consider the performance of the model when used with additional </w:t>
      </w:r>
      <w:proofErr w:type="spellStart"/>
      <w:r w:rsidRPr="00A80D8C">
        <w:rPr>
          <w:lang w:val="en-US"/>
        </w:rPr>
        <w:t>UMa</w:t>
      </w:r>
      <w:proofErr w:type="spellEnd"/>
      <w:r w:rsidRPr="00A80D8C">
        <w:rPr>
          <w:lang w:val="en-US"/>
        </w:rPr>
        <w:t xml:space="preserve"> samples not included in the training dataset, but also with samples from </w:t>
      </w:r>
      <w:proofErr w:type="spellStart"/>
      <w:r w:rsidRPr="00A80D8C">
        <w:rPr>
          <w:lang w:val="en-US"/>
        </w:rPr>
        <w:t>InH</w:t>
      </w:r>
      <w:proofErr w:type="spellEnd"/>
      <w:r w:rsidRPr="00A80D8C">
        <w:rPr>
          <w:lang w:val="en-US"/>
        </w:rPr>
        <w:t xml:space="preserve">, </w:t>
      </w:r>
      <w:proofErr w:type="spellStart"/>
      <w:r w:rsidRPr="00A80D8C">
        <w:rPr>
          <w:lang w:val="en-US"/>
        </w:rPr>
        <w:t>RMa</w:t>
      </w:r>
      <w:proofErr w:type="spellEnd"/>
      <w:r w:rsidRPr="00A80D8C">
        <w:rPr>
          <w:lang w:val="en-US"/>
        </w:rPr>
        <w:t xml:space="preserve">, or </w:t>
      </w:r>
      <w:proofErr w:type="spellStart"/>
      <w:r w:rsidRPr="00A80D8C">
        <w:rPr>
          <w:lang w:val="en-US"/>
        </w:rPr>
        <w:t>UMi</w:t>
      </w:r>
      <w:proofErr w:type="spellEnd"/>
      <w:r w:rsidRPr="00A80D8C">
        <w:rPr>
          <w:lang w:val="en-US"/>
        </w:rPr>
        <w:t xml:space="preserve"> scenarios.  Generalization results can be reported for each of these cases to see how the generalization performance varies.  This kind of testing also provides information about the diversity required in the training dataset in order to provide the required performance in the field.</w:t>
      </w:r>
    </w:p>
    <w:p w14:paraId="4A311450" w14:textId="2F76FB4C" w:rsidR="002A44BD" w:rsidRDefault="00816AE4" w:rsidP="004E3E8D">
      <w:pPr>
        <w:jc w:val="both"/>
        <w:rPr>
          <w:lang w:val="en-US"/>
        </w:rPr>
      </w:pPr>
      <w:r>
        <w:rPr>
          <w:lang w:val="en-US"/>
        </w:rPr>
        <w:t xml:space="preserve">Initial generalization results have been obtained </w:t>
      </w:r>
      <w:r w:rsidR="00414A9E">
        <w:rPr>
          <w:lang w:val="en-US"/>
        </w:rPr>
        <w:t xml:space="preserve">using the network in </w:t>
      </w:r>
      <w:r w:rsidR="00414A9E" w:rsidRPr="00414A9E">
        <w:rPr>
          <w:lang w:val="en-US"/>
        </w:rPr>
        <w:fldChar w:fldCharType="begin"/>
      </w:r>
      <w:r w:rsidR="00414A9E" w:rsidRPr="00414A9E">
        <w:rPr>
          <w:lang w:val="en-US"/>
        </w:rPr>
        <w:instrText xml:space="preserve"> REF _Ref111166287 \h </w:instrText>
      </w:r>
      <w:r w:rsidR="00414A9E" w:rsidRPr="00E96A4F">
        <w:rPr>
          <w:lang w:val="en-US"/>
        </w:rPr>
        <w:instrText xml:space="preserve"> \* MERGEFORMAT </w:instrText>
      </w:r>
      <w:r w:rsidR="00414A9E" w:rsidRPr="00414A9E">
        <w:rPr>
          <w:lang w:val="en-US"/>
        </w:rPr>
      </w:r>
      <w:r w:rsidR="00414A9E" w:rsidRPr="00414A9E">
        <w:rPr>
          <w:lang w:val="en-US"/>
        </w:rPr>
        <w:fldChar w:fldCharType="separate"/>
      </w:r>
      <w:r w:rsidR="00414A9E" w:rsidRPr="00E96A4F">
        <w:rPr>
          <w:lang w:val="en-US"/>
        </w:rPr>
        <w:t xml:space="preserve">Figure </w:t>
      </w:r>
      <w:r w:rsidR="00414A9E" w:rsidRPr="00E96A4F">
        <w:rPr>
          <w:noProof/>
          <w:lang w:val="en-US"/>
        </w:rPr>
        <w:t>1</w:t>
      </w:r>
      <w:r w:rsidR="00414A9E" w:rsidRPr="00414A9E">
        <w:rPr>
          <w:lang w:val="en-US"/>
        </w:rPr>
        <w:fldChar w:fldCharType="end"/>
      </w:r>
      <w:r w:rsidR="00AF2153">
        <w:rPr>
          <w:lang w:val="en-US"/>
        </w:rPr>
        <w:t xml:space="preserve"> by varying the indoor/outdoor UE mix</w:t>
      </w:r>
      <w:r w:rsidR="008A0036">
        <w:rPr>
          <w:lang w:val="en-US"/>
        </w:rPr>
        <w:t>.</w:t>
      </w:r>
      <w:r w:rsidR="00AF2153">
        <w:rPr>
          <w:lang w:val="en-US"/>
        </w:rPr>
        <w:t xml:space="preserve">  The training data set used a mix of 80% indoor and 20% outdoor UE’s</w:t>
      </w:r>
      <w:r w:rsidR="008A0036">
        <w:rPr>
          <w:lang w:val="en-US"/>
        </w:rPr>
        <w:t xml:space="preserve">.  We compare performance on data sets using a 50/50 and </w:t>
      </w:r>
      <w:r w:rsidR="00C02F6D">
        <w:rPr>
          <w:lang w:val="en-US"/>
        </w:rPr>
        <w:t>20/80 mix</w:t>
      </w:r>
      <w:r w:rsidR="00C77931">
        <w:rPr>
          <w:lang w:val="en-US"/>
        </w:rPr>
        <w:t>.  Additional generalization tests should be performed with data from other scenarios.</w:t>
      </w:r>
      <w:r w:rsidR="00251EAA">
        <w:rPr>
          <w:lang w:val="en-US"/>
        </w:rPr>
        <w:t xml:space="preserve">  The results of these tests are shown in </w:t>
      </w:r>
      <w:r w:rsidR="00523134">
        <w:rPr>
          <w:lang w:val="en-US"/>
        </w:rPr>
        <w:fldChar w:fldCharType="begin"/>
      </w:r>
      <w:r w:rsidR="00523134">
        <w:rPr>
          <w:lang w:val="en-US"/>
        </w:rPr>
        <w:instrText xml:space="preserve"> REF _Ref111174423 \h </w:instrText>
      </w:r>
      <w:r w:rsidR="004E3E8D">
        <w:rPr>
          <w:lang w:val="en-US"/>
        </w:rPr>
        <w:instrText xml:space="preserve"> \* MERGEFORMAT </w:instrText>
      </w:r>
      <w:r w:rsidR="00523134">
        <w:rPr>
          <w:lang w:val="en-US"/>
        </w:rPr>
      </w:r>
      <w:r w:rsidR="00523134">
        <w:rPr>
          <w:lang w:val="en-US"/>
        </w:rPr>
        <w:fldChar w:fldCharType="separate"/>
      </w:r>
      <w:r w:rsidR="00CD395D" w:rsidRPr="00E96A4F">
        <w:t xml:space="preserve">Table </w:t>
      </w:r>
      <w:r w:rsidR="00CD395D">
        <w:rPr>
          <w:noProof/>
        </w:rPr>
        <w:t>4</w:t>
      </w:r>
      <w:r w:rsidR="00523134">
        <w:rPr>
          <w:lang w:val="en-US"/>
        </w:rPr>
        <w:fldChar w:fldCharType="end"/>
      </w:r>
      <w:r w:rsidR="00251EAA">
        <w:rPr>
          <w:lang w:val="en-US"/>
        </w:rPr>
        <w:t xml:space="preserve"> and </w:t>
      </w:r>
      <w:r w:rsidR="00523134">
        <w:rPr>
          <w:lang w:val="en-US"/>
        </w:rPr>
        <w:fldChar w:fldCharType="begin"/>
      </w:r>
      <w:r w:rsidR="00523134">
        <w:rPr>
          <w:lang w:val="en-US"/>
        </w:rPr>
        <w:instrText xml:space="preserve"> REF _Ref111174430 \h </w:instrText>
      </w:r>
      <w:r w:rsidR="004E3E8D">
        <w:rPr>
          <w:lang w:val="en-US"/>
        </w:rPr>
        <w:instrText xml:space="preserve"> \* MERGEFORMAT </w:instrText>
      </w:r>
      <w:r w:rsidR="00523134">
        <w:rPr>
          <w:lang w:val="en-US"/>
        </w:rPr>
      </w:r>
      <w:r w:rsidR="00523134">
        <w:rPr>
          <w:lang w:val="en-US"/>
        </w:rPr>
        <w:fldChar w:fldCharType="separate"/>
      </w:r>
      <w:r w:rsidR="00CD395D" w:rsidRPr="00E96A4F">
        <w:t xml:space="preserve">Table </w:t>
      </w:r>
      <w:r w:rsidR="00CD395D">
        <w:rPr>
          <w:noProof/>
        </w:rPr>
        <w:t>5</w:t>
      </w:r>
      <w:r w:rsidR="00523134">
        <w:rPr>
          <w:lang w:val="en-US"/>
        </w:rPr>
        <w:fldChar w:fldCharType="end"/>
      </w:r>
      <w:r w:rsidR="00251EAA">
        <w:rPr>
          <w:lang w:val="en-US"/>
        </w:rPr>
        <w:t xml:space="preserve"> </w:t>
      </w:r>
      <w:r w:rsidR="00F97F12">
        <w:rPr>
          <w:lang w:val="en-US"/>
        </w:rPr>
        <w:t>where the GCS has been used as the KPI</w:t>
      </w:r>
      <w:r w:rsidR="00BE29C2">
        <w:rPr>
          <w:lang w:val="en-US"/>
        </w:rPr>
        <w:t xml:space="preserve"> (all data entries in the table are </w:t>
      </w:r>
      <w:r w:rsidR="008A6414">
        <w:rPr>
          <w:lang w:val="en-US"/>
        </w:rPr>
        <w:t>mean GCS values)</w:t>
      </w:r>
      <w:r w:rsidR="00F97F12">
        <w:rPr>
          <w:lang w:val="en-US"/>
        </w:rPr>
        <w:t>.</w:t>
      </w:r>
      <w:r w:rsidR="00523134">
        <w:rPr>
          <w:lang w:val="en-US"/>
        </w:rPr>
        <w:t xml:space="preserve">  Results are reported for the 80/20 split used in training as well as the 50/50 and 20/80 splits used for the generalization tests.</w:t>
      </w:r>
      <w:r w:rsidR="00F97F12">
        <w:rPr>
          <w:lang w:val="en-US"/>
        </w:rPr>
        <w:t xml:space="preserve">  </w:t>
      </w:r>
      <w:r w:rsidR="00617747">
        <w:rPr>
          <w:lang w:val="en-US"/>
        </w:rPr>
        <w:t>In addition, networks trained using the MSE and SGCS objective functions are shown</w:t>
      </w:r>
      <w:r w:rsidR="00582636">
        <w:rPr>
          <w:lang w:val="en-US"/>
        </w:rPr>
        <w:t xml:space="preserve"> (as indicated by the column headers)</w:t>
      </w:r>
      <w:r w:rsidR="00617747">
        <w:rPr>
          <w:lang w:val="en-US"/>
        </w:rPr>
        <w:t xml:space="preserve">.  </w:t>
      </w:r>
      <w:r w:rsidR="000361DA">
        <w:rPr>
          <w:lang w:val="en-US"/>
        </w:rPr>
        <w:t xml:space="preserve">The results in </w:t>
      </w:r>
      <w:r w:rsidR="00DA10D2">
        <w:rPr>
          <w:lang w:val="en-US"/>
        </w:rPr>
        <w:fldChar w:fldCharType="begin"/>
      </w:r>
      <w:r w:rsidR="00DA10D2">
        <w:rPr>
          <w:lang w:val="en-US"/>
        </w:rPr>
        <w:instrText xml:space="preserve"> REF _Ref111174423 \h </w:instrText>
      </w:r>
      <w:r w:rsidR="004E3E8D">
        <w:rPr>
          <w:lang w:val="en-US"/>
        </w:rPr>
        <w:instrText xml:space="preserve"> \* MERGEFORMAT </w:instrText>
      </w:r>
      <w:r w:rsidR="00DA10D2">
        <w:rPr>
          <w:lang w:val="en-US"/>
        </w:rPr>
      </w:r>
      <w:r w:rsidR="00DA10D2">
        <w:rPr>
          <w:lang w:val="en-US"/>
        </w:rPr>
        <w:fldChar w:fldCharType="separate"/>
      </w:r>
      <w:r w:rsidR="00CD395D" w:rsidRPr="00E96A4F">
        <w:t xml:space="preserve">Table </w:t>
      </w:r>
      <w:r w:rsidR="00CD395D">
        <w:rPr>
          <w:noProof/>
        </w:rPr>
        <w:t>4</w:t>
      </w:r>
      <w:r w:rsidR="00DA10D2">
        <w:rPr>
          <w:lang w:val="en-US"/>
        </w:rPr>
        <w:fldChar w:fldCharType="end"/>
      </w:r>
      <w:r w:rsidR="00DA10D2">
        <w:rPr>
          <w:lang w:val="en-US"/>
        </w:rPr>
        <w:t xml:space="preserve"> are for rank 1 and the results in </w:t>
      </w:r>
      <w:r w:rsidR="00DA10D2">
        <w:rPr>
          <w:lang w:val="en-US"/>
        </w:rPr>
        <w:fldChar w:fldCharType="begin"/>
      </w:r>
      <w:r w:rsidR="00DA10D2">
        <w:rPr>
          <w:lang w:val="en-US"/>
        </w:rPr>
        <w:instrText xml:space="preserve"> REF _Ref111174430 \h </w:instrText>
      </w:r>
      <w:r w:rsidR="004E3E8D">
        <w:rPr>
          <w:lang w:val="en-US"/>
        </w:rPr>
        <w:instrText xml:space="preserve"> \* MERGEFORMAT </w:instrText>
      </w:r>
      <w:r w:rsidR="00DA10D2">
        <w:rPr>
          <w:lang w:val="en-US"/>
        </w:rPr>
      </w:r>
      <w:r w:rsidR="00DA10D2">
        <w:rPr>
          <w:lang w:val="en-US"/>
        </w:rPr>
        <w:fldChar w:fldCharType="separate"/>
      </w:r>
      <w:r w:rsidR="00CD395D" w:rsidRPr="00E96A4F">
        <w:t xml:space="preserve">Table </w:t>
      </w:r>
      <w:r w:rsidR="00CD395D">
        <w:rPr>
          <w:noProof/>
        </w:rPr>
        <w:t>5</w:t>
      </w:r>
      <w:r w:rsidR="00DA10D2">
        <w:rPr>
          <w:lang w:val="en-US"/>
        </w:rPr>
        <w:fldChar w:fldCharType="end"/>
      </w:r>
      <w:r w:rsidR="00DA10D2">
        <w:rPr>
          <w:lang w:val="en-US"/>
        </w:rPr>
        <w:t xml:space="preserve"> are for rank 2 where the Method 1 GCS metric has been used for rank 2.</w:t>
      </w:r>
      <w:r w:rsidR="00CD1E28">
        <w:rPr>
          <w:lang w:val="en-US"/>
        </w:rPr>
        <w:t xml:space="preserve"> </w:t>
      </w:r>
      <w:r w:rsidR="00582636">
        <w:rPr>
          <w:lang w:val="en-US"/>
        </w:rPr>
        <w:t xml:space="preserve"> </w:t>
      </w:r>
      <w:r w:rsidR="00617747">
        <w:rPr>
          <w:lang w:val="en-US"/>
        </w:rPr>
        <w:t xml:space="preserve">The results indicate that the network generalizes well </w:t>
      </w:r>
      <w:r w:rsidR="000361DA">
        <w:rPr>
          <w:lang w:val="en-US"/>
        </w:rPr>
        <w:t xml:space="preserve">across </w:t>
      </w:r>
      <w:r w:rsidR="00CB1E8B">
        <w:rPr>
          <w:lang w:val="en-US"/>
        </w:rPr>
        <w:t>the indoor/outdoor splits.</w:t>
      </w:r>
      <w:r w:rsidR="00CD5626">
        <w:rPr>
          <w:lang w:val="en-US"/>
        </w:rPr>
        <w:t xml:space="preserve">  However, additional tests with data from additional scenarios is desired to assess the generalization performance </w:t>
      </w:r>
      <w:r w:rsidR="00A96ED4">
        <w:rPr>
          <w:lang w:val="en-US"/>
        </w:rPr>
        <w:t>for data which varies more from the training data.</w:t>
      </w:r>
    </w:p>
    <w:p w14:paraId="5A62634C" w14:textId="5A350AC8" w:rsidR="00A96ED4" w:rsidRPr="00E66D8B" w:rsidRDefault="00A96ED4">
      <w:pPr>
        <w:rPr>
          <w:lang w:val="en-US"/>
        </w:rPr>
      </w:pPr>
      <w:r>
        <w:rPr>
          <w:b/>
          <w:bCs/>
          <w:i/>
          <w:iCs/>
          <w:lang w:val="en-US"/>
        </w:rPr>
        <w:t xml:space="preserve">Proposal </w:t>
      </w:r>
      <w:r w:rsidR="00E66D8B">
        <w:rPr>
          <w:b/>
          <w:bCs/>
          <w:i/>
          <w:iCs/>
          <w:lang w:val="en-US"/>
        </w:rPr>
        <w:t>6</w:t>
      </w:r>
      <w:r>
        <w:rPr>
          <w:b/>
          <w:bCs/>
          <w:i/>
          <w:iCs/>
          <w:lang w:val="en-US"/>
        </w:rPr>
        <w:t xml:space="preserve">:  </w:t>
      </w:r>
      <w:r w:rsidR="00085B4E" w:rsidRPr="00E96A4F">
        <w:rPr>
          <w:lang w:val="en-US"/>
        </w:rPr>
        <w:t>Include generalization tests from scenarios outside the training data set</w:t>
      </w:r>
      <w:r w:rsidR="00B16C63" w:rsidRPr="00E96A4F">
        <w:rPr>
          <w:lang w:val="en-US"/>
        </w:rPr>
        <w:t>.</w:t>
      </w:r>
    </w:p>
    <w:p w14:paraId="2790B8E2" w14:textId="30257048" w:rsidR="00FF215F" w:rsidRPr="00E96A4F" w:rsidRDefault="00FF215F" w:rsidP="00FF215F">
      <w:pPr>
        <w:pStyle w:val="Caption"/>
        <w:keepNext/>
        <w:jc w:val="center"/>
      </w:pPr>
      <w:bookmarkStart w:id="12" w:name="_Ref111174423"/>
      <w:r w:rsidRPr="00E96A4F">
        <w:t xml:space="preserve">Table </w:t>
      </w:r>
      <w:r w:rsidRPr="00E96A4F">
        <w:fldChar w:fldCharType="begin"/>
      </w:r>
      <w:r w:rsidRPr="00E96A4F">
        <w:instrText xml:space="preserve"> SEQ Table \* ARABIC </w:instrText>
      </w:r>
      <w:r w:rsidRPr="00E96A4F">
        <w:fldChar w:fldCharType="separate"/>
      </w:r>
      <w:r w:rsidR="00201D3E">
        <w:rPr>
          <w:noProof/>
        </w:rPr>
        <w:t>4</w:t>
      </w:r>
      <w:r w:rsidRPr="00E96A4F">
        <w:fldChar w:fldCharType="end"/>
      </w:r>
      <w:bookmarkEnd w:id="12"/>
      <w:r w:rsidRPr="00E96A4F">
        <w:t xml:space="preserve">: Rank 1 </w:t>
      </w:r>
      <w:r w:rsidR="00E93E64" w:rsidRPr="00E96A4F">
        <w:t>generalization results for various indoor/outdoor splits</w:t>
      </w:r>
    </w:p>
    <w:tbl>
      <w:tblPr>
        <w:tblStyle w:val="TableGrid"/>
        <w:tblW w:w="0" w:type="auto"/>
        <w:jc w:val="center"/>
        <w:tblLook w:val="04A0" w:firstRow="1" w:lastRow="0" w:firstColumn="1" w:lastColumn="0" w:noHBand="0" w:noVBand="1"/>
      </w:tblPr>
      <w:tblGrid>
        <w:gridCol w:w="1401"/>
        <w:gridCol w:w="711"/>
        <w:gridCol w:w="711"/>
        <w:gridCol w:w="711"/>
        <w:gridCol w:w="711"/>
        <w:gridCol w:w="711"/>
        <w:gridCol w:w="711"/>
      </w:tblGrid>
      <w:tr w:rsidR="00DA10D2" w:rsidRPr="002F3F7C" w14:paraId="1548B1AE" w14:textId="04C7AFEF" w:rsidTr="00303987">
        <w:trPr>
          <w:jc w:val="center"/>
        </w:trPr>
        <w:tc>
          <w:tcPr>
            <w:tcW w:w="0" w:type="auto"/>
            <w:vMerge w:val="restart"/>
            <w:shd w:val="clear" w:color="auto" w:fill="E7E6E6" w:themeFill="background2"/>
            <w:vAlign w:val="center"/>
          </w:tcPr>
          <w:p w14:paraId="76117318" w14:textId="77777777" w:rsidR="0034337B" w:rsidRPr="00E96A4F" w:rsidRDefault="0034337B" w:rsidP="0042004D">
            <w:pPr>
              <w:tabs>
                <w:tab w:val="num" w:pos="720"/>
              </w:tabs>
              <w:spacing w:after="0"/>
              <w:jc w:val="center"/>
              <w:rPr>
                <w:b/>
                <w:bCs/>
                <w:sz w:val="18"/>
                <w:szCs w:val="18"/>
                <w:lang w:val="en-US"/>
              </w:rPr>
            </w:pPr>
            <w:r w:rsidRPr="00E96A4F">
              <w:rPr>
                <w:b/>
                <w:bCs/>
                <w:sz w:val="18"/>
                <w:szCs w:val="18"/>
                <w:lang w:val="en-US"/>
              </w:rPr>
              <w:t>Feedback (bits)</w:t>
            </w:r>
          </w:p>
        </w:tc>
        <w:tc>
          <w:tcPr>
            <w:tcW w:w="0" w:type="auto"/>
            <w:gridSpan w:val="2"/>
            <w:shd w:val="clear" w:color="auto" w:fill="E7E6E6" w:themeFill="background2"/>
            <w:vAlign w:val="center"/>
          </w:tcPr>
          <w:p w14:paraId="16794B05" w14:textId="563F1188" w:rsidR="0034337B" w:rsidRPr="00E96A4F" w:rsidRDefault="0034337B" w:rsidP="0042004D">
            <w:pPr>
              <w:tabs>
                <w:tab w:val="num" w:pos="720"/>
              </w:tabs>
              <w:spacing w:after="0"/>
              <w:jc w:val="center"/>
              <w:rPr>
                <w:b/>
                <w:bCs/>
                <w:sz w:val="18"/>
                <w:szCs w:val="18"/>
                <w:lang w:val="en-US"/>
              </w:rPr>
            </w:pPr>
            <w:r w:rsidRPr="00E96A4F">
              <w:rPr>
                <w:b/>
                <w:bCs/>
                <w:sz w:val="18"/>
                <w:szCs w:val="18"/>
                <w:lang w:val="en-US"/>
              </w:rPr>
              <w:t>80/20</w:t>
            </w:r>
          </w:p>
        </w:tc>
        <w:tc>
          <w:tcPr>
            <w:tcW w:w="0" w:type="auto"/>
            <w:gridSpan w:val="2"/>
            <w:shd w:val="clear" w:color="auto" w:fill="E7E6E6" w:themeFill="background2"/>
            <w:vAlign w:val="center"/>
          </w:tcPr>
          <w:p w14:paraId="463FB67D" w14:textId="5DB65E96" w:rsidR="0034337B" w:rsidRPr="00E96A4F" w:rsidRDefault="0034337B" w:rsidP="0042004D">
            <w:pPr>
              <w:tabs>
                <w:tab w:val="num" w:pos="720"/>
              </w:tabs>
              <w:spacing w:after="0"/>
              <w:jc w:val="center"/>
              <w:rPr>
                <w:b/>
                <w:bCs/>
                <w:sz w:val="18"/>
                <w:szCs w:val="18"/>
                <w:lang w:val="en-US"/>
              </w:rPr>
            </w:pPr>
            <w:r w:rsidRPr="00E96A4F">
              <w:rPr>
                <w:b/>
                <w:bCs/>
                <w:sz w:val="18"/>
                <w:szCs w:val="18"/>
                <w:lang w:val="en-US"/>
              </w:rPr>
              <w:t>50/50</w:t>
            </w:r>
          </w:p>
        </w:tc>
        <w:tc>
          <w:tcPr>
            <w:tcW w:w="0" w:type="auto"/>
            <w:gridSpan w:val="2"/>
            <w:shd w:val="clear" w:color="auto" w:fill="E7E6E6" w:themeFill="background2"/>
          </w:tcPr>
          <w:p w14:paraId="7BB51D5B" w14:textId="19EF3543" w:rsidR="0034337B" w:rsidRPr="00E96A4F" w:rsidRDefault="0034337B" w:rsidP="0042004D">
            <w:pPr>
              <w:tabs>
                <w:tab w:val="num" w:pos="720"/>
              </w:tabs>
              <w:spacing w:after="0"/>
              <w:jc w:val="center"/>
              <w:rPr>
                <w:b/>
                <w:bCs/>
                <w:sz w:val="18"/>
                <w:szCs w:val="18"/>
                <w:lang w:val="en-US"/>
              </w:rPr>
            </w:pPr>
            <w:r w:rsidRPr="00E96A4F">
              <w:rPr>
                <w:b/>
                <w:bCs/>
                <w:sz w:val="18"/>
                <w:szCs w:val="18"/>
                <w:lang w:val="en-US"/>
              </w:rPr>
              <w:t>20/80</w:t>
            </w:r>
          </w:p>
        </w:tc>
      </w:tr>
      <w:tr w:rsidR="00DA10D2" w:rsidRPr="002F3F7C" w14:paraId="591CC640" w14:textId="461E0A90" w:rsidTr="000C07AC">
        <w:trPr>
          <w:jc w:val="center"/>
        </w:trPr>
        <w:tc>
          <w:tcPr>
            <w:tcW w:w="0" w:type="auto"/>
            <w:vMerge/>
            <w:shd w:val="clear" w:color="auto" w:fill="E7E6E6" w:themeFill="background2"/>
            <w:vAlign w:val="center"/>
          </w:tcPr>
          <w:p w14:paraId="20D512A4" w14:textId="77777777" w:rsidR="00524220" w:rsidRPr="00E96A4F" w:rsidRDefault="00524220" w:rsidP="0042004D">
            <w:pPr>
              <w:tabs>
                <w:tab w:val="num" w:pos="720"/>
              </w:tabs>
              <w:jc w:val="center"/>
              <w:rPr>
                <w:b/>
                <w:bCs/>
                <w:sz w:val="18"/>
                <w:szCs w:val="18"/>
                <w:lang w:val="en-US"/>
              </w:rPr>
            </w:pPr>
          </w:p>
        </w:tc>
        <w:tc>
          <w:tcPr>
            <w:tcW w:w="0" w:type="auto"/>
            <w:shd w:val="clear" w:color="auto" w:fill="E7E6E6" w:themeFill="background2"/>
            <w:vAlign w:val="center"/>
          </w:tcPr>
          <w:p w14:paraId="2938DA6C" w14:textId="63CDA685" w:rsidR="00524220" w:rsidRPr="00E96A4F" w:rsidRDefault="00524220" w:rsidP="0042004D">
            <w:pPr>
              <w:tabs>
                <w:tab w:val="num" w:pos="720"/>
              </w:tabs>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vAlign w:val="center"/>
          </w:tcPr>
          <w:p w14:paraId="05202799" w14:textId="7EF35FA1" w:rsidR="00524220" w:rsidRPr="00E96A4F" w:rsidRDefault="00524220" w:rsidP="0042004D">
            <w:pPr>
              <w:tabs>
                <w:tab w:val="num" w:pos="720"/>
              </w:tabs>
              <w:spacing w:after="0"/>
              <w:jc w:val="center"/>
              <w:rPr>
                <w:b/>
                <w:bCs/>
                <w:sz w:val="18"/>
                <w:szCs w:val="18"/>
                <w:lang w:val="en-US"/>
              </w:rPr>
            </w:pPr>
            <w:r w:rsidRPr="00E96A4F">
              <w:rPr>
                <w:b/>
                <w:bCs/>
                <w:sz w:val="18"/>
                <w:szCs w:val="18"/>
                <w:lang w:val="en-US"/>
              </w:rPr>
              <w:t>SGCS</w:t>
            </w:r>
          </w:p>
        </w:tc>
        <w:tc>
          <w:tcPr>
            <w:tcW w:w="0" w:type="auto"/>
            <w:shd w:val="clear" w:color="auto" w:fill="E7E6E6" w:themeFill="background2"/>
            <w:vAlign w:val="center"/>
          </w:tcPr>
          <w:p w14:paraId="3D9BBB33" w14:textId="2B95BF78" w:rsidR="00524220" w:rsidRPr="00E96A4F" w:rsidRDefault="00524220" w:rsidP="0042004D">
            <w:pPr>
              <w:tabs>
                <w:tab w:val="num" w:pos="720"/>
              </w:tabs>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vAlign w:val="center"/>
          </w:tcPr>
          <w:p w14:paraId="1A696A39" w14:textId="1905BB13" w:rsidR="00524220" w:rsidRPr="00E96A4F" w:rsidRDefault="00524220" w:rsidP="0042004D">
            <w:pPr>
              <w:tabs>
                <w:tab w:val="num" w:pos="720"/>
              </w:tabs>
              <w:spacing w:after="0"/>
              <w:jc w:val="center"/>
              <w:rPr>
                <w:b/>
                <w:bCs/>
                <w:sz w:val="18"/>
                <w:szCs w:val="18"/>
                <w:lang w:val="en-US"/>
              </w:rPr>
            </w:pPr>
            <w:r w:rsidRPr="00E96A4F">
              <w:rPr>
                <w:b/>
                <w:bCs/>
                <w:sz w:val="18"/>
                <w:szCs w:val="18"/>
                <w:lang w:val="en-US"/>
              </w:rPr>
              <w:t>SGCS</w:t>
            </w:r>
          </w:p>
        </w:tc>
        <w:tc>
          <w:tcPr>
            <w:tcW w:w="0" w:type="auto"/>
            <w:shd w:val="clear" w:color="auto" w:fill="E7E6E6" w:themeFill="background2"/>
          </w:tcPr>
          <w:p w14:paraId="1351EF64" w14:textId="05255214" w:rsidR="00524220" w:rsidRPr="00E96A4F" w:rsidRDefault="0034337B" w:rsidP="0042004D">
            <w:pPr>
              <w:tabs>
                <w:tab w:val="num" w:pos="720"/>
              </w:tabs>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tcPr>
          <w:p w14:paraId="098806A4" w14:textId="3B36B458" w:rsidR="00524220" w:rsidRPr="00E96A4F" w:rsidRDefault="0034337B" w:rsidP="0042004D">
            <w:pPr>
              <w:tabs>
                <w:tab w:val="num" w:pos="720"/>
              </w:tabs>
              <w:spacing w:after="0"/>
              <w:jc w:val="center"/>
              <w:rPr>
                <w:b/>
                <w:bCs/>
                <w:sz w:val="18"/>
                <w:szCs w:val="18"/>
                <w:lang w:val="en-US"/>
              </w:rPr>
            </w:pPr>
            <w:r w:rsidRPr="00E96A4F">
              <w:rPr>
                <w:b/>
                <w:bCs/>
                <w:sz w:val="18"/>
                <w:szCs w:val="18"/>
                <w:lang w:val="en-US"/>
              </w:rPr>
              <w:t>SGCS</w:t>
            </w:r>
          </w:p>
        </w:tc>
      </w:tr>
      <w:tr w:rsidR="00DA10D2" w:rsidRPr="002F3F7C" w14:paraId="79C3C958" w14:textId="53BD3A9C" w:rsidTr="002A072C">
        <w:trPr>
          <w:jc w:val="center"/>
        </w:trPr>
        <w:tc>
          <w:tcPr>
            <w:tcW w:w="0" w:type="auto"/>
            <w:vAlign w:val="center"/>
          </w:tcPr>
          <w:p w14:paraId="3FEE7245"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416</w:t>
            </w:r>
          </w:p>
        </w:tc>
        <w:tc>
          <w:tcPr>
            <w:tcW w:w="0" w:type="auto"/>
            <w:vAlign w:val="center"/>
          </w:tcPr>
          <w:p w14:paraId="39A2A5EC"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0.9642</w:t>
            </w:r>
          </w:p>
        </w:tc>
        <w:tc>
          <w:tcPr>
            <w:tcW w:w="0" w:type="auto"/>
          </w:tcPr>
          <w:p w14:paraId="2FC414F2" w14:textId="07410197" w:rsidR="00E93E64" w:rsidRPr="00E96A4F" w:rsidRDefault="00E93E64" w:rsidP="00E93E64">
            <w:pPr>
              <w:tabs>
                <w:tab w:val="num" w:pos="720"/>
              </w:tabs>
              <w:spacing w:after="0"/>
              <w:jc w:val="center"/>
              <w:rPr>
                <w:sz w:val="18"/>
                <w:szCs w:val="18"/>
                <w:lang w:val="en-US"/>
              </w:rPr>
            </w:pPr>
            <w:r w:rsidRPr="00E96A4F">
              <w:rPr>
                <w:sz w:val="18"/>
                <w:szCs w:val="18"/>
              </w:rPr>
              <w:t>0.9247</w:t>
            </w:r>
          </w:p>
        </w:tc>
        <w:tc>
          <w:tcPr>
            <w:tcW w:w="0" w:type="auto"/>
            <w:vAlign w:val="center"/>
          </w:tcPr>
          <w:p w14:paraId="106442F6" w14:textId="3927B27F"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417BBD" w:rsidRPr="00E96A4F">
              <w:rPr>
                <w:sz w:val="18"/>
                <w:szCs w:val="18"/>
                <w:lang w:val="en-US"/>
              </w:rPr>
              <w:t>9535</w:t>
            </w:r>
          </w:p>
        </w:tc>
        <w:tc>
          <w:tcPr>
            <w:tcW w:w="0" w:type="auto"/>
            <w:vAlign w:val="center"/>
          </w:tcPr>
          <w:p w14:paraId="71698FEF" w14:textId="0CCECA43"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920756" w:rsidRPr="00E96A4F">
              <w:rPr>
                <w:sz w:val="18"/>
                <w:szCs w:val="18"/>
                <w:lang w:val="en-US"/>
              </w:rPr>
              <w:t>9138</w:t>
            </w:r>
          </w:p>
        </w:tc>
        <w:tc>
          <w:tcPr>
            <w:tcW w:w="0" w:type="auto"/>
          </w:tcPr>
          <w:p w14:paraId="67FACC55" w14:textId="483FF368" w:rsidR="00E93E64" w:rsidRPr="00E96A4F" w:rsidRDefault="00A16F89" w:rsidP="00E93E64">
            <w:pPr>
              <w:tabs>
                <w:tab w:val="num" w:pos="720"/>
              </w:tabs>
              <w:spacing w:after="0"/>
              <w:jc w:val="center"/>
              <w:rPr>
                <w:sz w:val="18"/>
                <w:szCs w:val="18"/>
                <w:lang w:val="en-US"/>
              </w:rPr>
            </w:pPr>
            <w:r w:rsidRPr="00E96A4F">
              <w:rPr>
                <w:sz w:val="18"/>
                <w:szCs w:val="18"/>
                <w:lang w:val="en-US"/>
              </w:rPr>
              <w:t>0.9735</w:t>
            </w:r>
          </w:p>
        </w:tc>
        <w:tc>
          <w:tcPr>
            <w:tcW w:w="0" w:type="auto"/>
          </w:tcPr>
          <w:p w14:paraId="1D7E57AD" w14:textId="3B7D7E6C" w:rsidR="00E93E64" w:rsidRPr="00E96A4F" w:rsidRDefault="002F3F7C" w:rsidP="00E93E64">
            <w:pPr>
              <w:tabs>
                <w:tab w:val="num" w:pos="720"/>
              </w:tabs>
              <w:spacing w:after="0"/>
              <w:jc w:val="center"/>
              <w:rPr>
                <w:sz w:val="18"/>
                <w:szCs w:val="18"/>
                <w:lang w:val="en-US"/>
              </w:rPr>
            </w:pPr>
            <w:r w:rsidRPr="00E96A4F">
              <w:rPr>
                <w:sz w:val="18"/>
                <w:szCs w:val="18"/>
                <w:lang w:val="en-US"/>
              </w:rPr>
              <w:t>0.9449</w:t>
            </w:r>
          </w:p>
        </w:tc>
      </w:tr>
      <w:tr w:rsidR="00DA10D2" w:rsidRPr="002F3F7C" w14:paraId="219558DC" w14:textId="34CEC05F" w:rsidTr="002A072C">
        <w:trPr>
          <w:jc w:val="center"/>
        </w:trPr>
        <w:tc>
          <w:tcPr>
            <w:tcW w:w="0" w:type="auto"/>
            <w:vAlign w:val="center"/>
          </w:tcPr>
          <w:p w14:paraId="6710292E"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208</w:t>
            </w:r>
          </w:p>
        </w:tc>
        <w:tc>
          <w:tcPr>
            <w:tcW w:w="0" w:type="auto"/>
            <w:vAlign w:val="center"/>
          </w:tcPr>
          <w:p w14:paraId="7208BF6C"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0.9202</w:t>
            </w:r>
          </w:p>
        </w:tc>
        <w:tc>
          <w:tcPr>
            <w:tcW w:w="0" w:type="auto"/>
          </w:tcPr>
          <w:p w14:paraId="54A479C9" w14:textId="2198B94C" w:rsidR="00E93E64" w:rsidRPr="00E96A4F" w:rsidRDefault="00E93E64" w:rsidP="00E93E64">
            <w:pPr>
              <w:tabs>
                <w:tab w:val="num" w:pos="720"/>
              </w:tabs>
              <w:spacing w:after="0"/>
              <w:jc w:val="center"/>
              <w:rPr>
                <w:sz w:val="18"/>
                <w:szCs w:val="18"/>
                <w:lang w:val="en-US"/>
              </w:rPr>
            </w:pPr>
            <w:r w:rsidRPr="00E96A4F">
              <w:rPr>
                <w:sz w:val="18"/>
                <w:szCs w:val="18"/>
              </w:rPr>
              <w:t>0.9089</w:t>
            </w:r>
          </w:p>
        </w:tc>
        <w:tc>
          <w:tcPr>
            <w:tcW w:w="0" w:type="auto"/>
            <w:vAlign w:val="center"/>
          </w:tcPr>
          <w:p w14:paraId="44E0EF0F" w14:textId="65700805" w:rsidR="00E93E64" w:rsidRPr="00E96A4F" w:rsidRDefault="00E93E64" w:rsidP="00E93E64">
            <w:pPr>
              <w:tabs>
                <w:tab w:val="num" w:pos="720"/>
              </w:tabs>
              <w:spacing w:after="0"/>
              <w:jc w:val="center"/>
              <w:rPr>
                <w:sz w:val="18"/>
                <w:szCs w:val="18"/>
                <w:lang w:val="en-US"/>
              </w:rPr>
            </w:pPr>
            <w:r w:rsidRPr="00E96A4F">
              <w:rPr>
                <w:sz w:val="18"/>
                <w:szCs w:val="18"/>
                <w:lang w:val="en-US"/>
              </w:rPr>
              <w:t>0.9</w:t>
            </w:r>
            <w:r w:rsidR="00920756" w:rsidRPr="00E96A4F">
              <w:rPr>
                <w:sz w:val="18"/>
                <w:szCs w:val="18"/>
                <w:lang w:val="en-US"/>
              </w:rPr>
              <w:t>156</w:t>
            </w:r>
          </w:p>
        </w:tc>
        <w:tc>
          <w:tcPr>
            <w:tcW w:w="0" w:type="auto"/>
            <w:vAlign w:val="center"/>
          </w:tcPr>
          <w:p w14:paraId="043FE087" w14:textId="503C8CB7"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920756" w:rsidRPr="00E96A4F">
              <w:rPr>
                <w:sz w:val="18"/>
                <w:szCs w:val="18"/>
                <w:lang w:val="en-US"/>
              </w:rPr>
              <w:t>9007</w:t>
            </w:r>
          </w:p>
        </w:tc>
        <w:tc>
          <w:tcPr>
            <w:tcW w:w="0" w:type="auto"/>
          </w:tcPr>
          <w:p w14:paraId="59CAB601" w14:textId="40022067" w:rsidR="00E93E64" w:rsidRPr="00E96A4F" w:rsidRDefault="00A16F89" w:rsidP="00E93E64">
            <w:pPr>
              <w:tabs>
                <w:tab w:val="num" w:pos="720"/>
              </w:tabs>
              <w:spacing w:after="0"/>
              <w:jc w:val="center"/>
              <w:rPr>
                <w:sz w:val="18"/>
                <w:szCs w:val="18"/>
                <w:lang w:val="en-US"/>
              </w:rPr>
            </w:pPr>
            <w:r w:rsidRPr="00E96A4F">
              <w:rPr>
                <w:sz w:val="18"/>
                <w:szCs w:val="18"/>
                <w:lang w:val="en-US"/>
              </w:rPr>
              <w:t>0.9409</w:t>
            </w:r>
          </w:p>
        </w:tc>
        <w:tc>
          <w:tcPr>
            <w:tcW w:w="0" w:type="auto"/>
          </w:tcPr>
          <w:p w14:paraId="7AB6D4A0" w14:textId="3F8DB8B5" w:rsidR="00E93E64" w:rsidRPr="00E96A4F" w:rsidRDefault="002F3F7C" w:rsidP="00E93E64">
            <w:pPr>
              <w:tabs>
                <w:tab w:val="num" w:pos="720"/>
              </w:tabs>
              <w:spacing w:after="0"/>
              <w:jc w:val="center"/>
              <w:rPr>
                <w:sz w:val="18"/>
                <w:szCs w:val="18"/>
                <w:lang w:val="en-US"/>
              </w:rPr>
            </w:pPr>
            <w:r w:rsidRPr="00E96A4F">
              <w:rPr>
                <w:sz w:val="18"/>
                <w:szCs w:val="18"/>
                <w:lang w:val="en-US"/>
              </w:rPr>
              <w:t>0.9245</w:t>
            </w:r>
          </w:p>
        </w:tc>
      </w:tr>
      <w:tr w:rsidR="00DA10D2" w:rsidRPr="002F3F7C" w14:paraId="66C8A8C0" w14:textId="2B8B6691" w:rsidTr="002A072C">
        <w:trPr>
          <w:jc w:val="center"/>
        </w:trPr>
        <w:tc>
          <w:tcPr>
            <w:tcW w:w="0" w:type="auto"/>
            <w:vAlign w:val="center"/>
          </w:tcPr>
          <w:p w14:paraId="797EC423"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104</w:t>
            </w:r>
          </w:p>
        </w:tc>
        <w:tc>
          <w:tcPr>
            <w:tcW w:w="0" w:type="auto"/>
            <w:vAlign w:val="center"/>
          </w:tcPr>
          <w:p w14:paraId="0F377937"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0.8831</w:t>
            </w:r>
          </w:p>
        </w:tc>
        <w:tc>
          <w:tcPr>
            <w:tcW w:w="0" w:type="auto"/>
          </w:tcPr>
          <w:p w14:paraId="5E31E841" w14:textId="32B80BA0" w:rsidR="00E93E64" w:rsidRPr="00E96A4F" w:rsidRDefault="00E93E64" w:rsidP="00E93E64">
            <w:pPr>
              <w:tabs>
                <w:tab w:val="num" w:pos="720"/>
              </w:tabs>
              <w:spacing w:after="0"/>
              <w:jc w:val="center"/>
              <w:rPr>
                <w:sz w:val="18"/>
                <w:szCs w:val="18"/>
                <w:lang w:val="en-US"/>
              </w:rPr>
            </w:pPr>
            <w:r w:rsidRPr="00E96A4F">
              <w:rPr>
                <w:sz w:val="18"/>
                <w:szCs w:val="18"/>
              </w:rPr>
              <w:t>0.8757</w:t>
            </w:r>
          </w:p>
        </w:tc>
        <w:tc>
          <w:tcPr>
            <w:tcW w:w="0" w:type="auto"/>
            <w:vAlign w:val="center"/>
          </w:tcPr>
          <w:p w14:paraId="3BA7E513" w14:textId="39ACDEB5" w:rsidR="00E93E64" w:rsidRPr="00E96A4F" w:rsidRDefault="00E93E64" w:rsidP="00E93E64">
            <w:pPr>
              <w:tabs>
                <w:tab w:val="num" w:pos="720"/>
              </w:tabs>
              <w:spacing w:after="0"/>
              <w:jc w:val="center"/>
              <w:rPr>
                <w:sz w:val="18"/>
                <w:szCs w:val="18"/>
                <w:lang w:val="en-US"/>
              </w:rPr>
            </w:pPr>
            <w:r w:rsidRPr="00E96A4F">
              <w:rPr>
                <w:sz w:val="18"/>
                <w:szCs w:val="18"/>
                <w:lang w:val="en-US"/>
              </w:rPr>
              <w:t>0.8</w:t>
            </w:r>
            <w:r w:rsidR="00920756" w:rsidRPr="00E96A4F">
              <w:rPr>
                <w:sz w:val="18"/>
                <w:szCs w:val="18"/>
                <w:lang w:val="en-US"/>
              </w:rPr>
              <w:t>671</w:t>
            </w:r>
          </w:p>
        </w:tc>
        <w:tc>
          <w:tcPr>
            <w:tcW w:w="0" w:type="auto"/>
            <w:vAlign w:val="center"/>
          </w:tcPr>
          <w:p w14:paraId="330BCD1D" w14:textId="263A1A8C"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A16F89" w:rsidRPr="00E96A4F">
              <w:rPr>
                <w:sz w:val="18"/>
                <w:szCs w:val="18"/>
                <w:lang w:val="en-US"/>
              </w:rPr>
              <w:t>8708</w:t>
            </w:r>
          </w:p>
        </w:tc>
        <w:tc>
          <w:tcPr>
            <w:tcW w:w="0" w:type="auto"/>
          </w:tcPr>
          <w:p w14:paraId="05EEE682" w14:textId="0814F462" w:rsidR="00E93E64" w:rsidRPr="00E96A4F" w:rsidRDefault="002F3F7C" w:rsidP="00E93E64">
            <w:pPr>
              <w:tabs>
                <w:tab w:val="num" w:pos="720"/>
              </w:tabs>
              <w:spacing w:after="0"/>
              <w:jc w:val="center"/>
              <w:rPr>
                <w:sz w:val="18"/>
                <w:szCs w:val="18"/>
                <w:lang w:val="en-US"/>
              </w:rPr>
            </w:pPr>
            <w:r w:rsidRPr="00E96A4F">
              <w:rPr>
                <w:sz w:val="18"/>
                <w:szCs w:val="18"/>
                <w:lang w:val="en-US"/>
              </w:rPr>
              <w:t>0.9105</w:t>
            </w:r>
          </w:p>
        </w:tc>
        <w:tc>
          <w:tcPr>
            <w:tcW w:w="0" w:type="auto"/>
          </w:tcPr>
          <w:p w14:paraId="1DEA94BB" w14:textId="1325C10C" w:rsidR="00E93E64" w:rsidRPr="00E96A4F" w:rsidRDefault="002F3F7C" w:rsidP="00E93E64">
            <w:pPr>
              <w:tabs>
                <w:tab w:val="num" w:pos="720"/>
              </w:tabs>
              <w:spacing w:after="0"/>
              <w:jc w:val="center"/>
              <w:rPr>
                <w:sz w:val="18"/>
                <w:szCs w:val="18"/>
                <w:lang w:val="en-US"/>
              </w:rPr>
            </w:pPr>
            <w:r w:rsidRPr="00E96A4F">
              <w:rPr>
                <w:sz w:val="18"/>
                <w:szCs w:val="18"/>
                <w:lang w:val="en-US"/>
              </w:rPr>
              <w:t>0.9023</w:t>
            </w:r>
          </w:p>
        </w:tc>
      </w:tr>
      <w:tr w:rsidR="00DA10D2" w:rsidRPr="002F3F7C" w14:paraId="75B37F49" w14:textId="7EABE2DE" w:rsidTr="002A072C">
        <w:trPr>
          <w:jc w:val="center"/>
        </w:trPr>
        <w:tc>
          <w:tcPr>
            <w:tcW w:w="0" w:type="auto"/>
            <w:vAlign w:val="center"/>
          </w:tcPr>
          <w:p w14:paraId="3AFEB813"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52</w:t>
            </w:r>
          </w:p>
        </w:tc>
        <w:tc>
          <w:tcPr>
            <w:tcW w:w="0" w:type="auto"/>
            <w:vAlign w:val="center"/>
          </w:tcPr>
          <w:p w14:paraId="58E88113"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0.8110</w:t>
            </w:r>
          </w:p>
        </w:tc>
        <w:tc>
          <w:tcPr>
            <w:tcW w:w="0" w:type="auto"/>
          </w:tcPr>
          <w:p w14:paraId="6AAC9D60" w14:textId="55142FF4" w:rsidR="00E93E64" w:rsidRPr="00E96A4F" w:rsidRDefault="00E93E64" w:rsidP="00E93E64">
            <w:pPr>
              <w:tabs>
                <w:tab w:val="num" w:pos="720"/>
              </w:tabs>
              <w:spacing w:after="0"/>
              <w:jc w:val="center"/>
              <w:rPr>
                <w:sz w:val="18"/>
                <w:szCs w:val="18"/>
                <w:lang w:val="en-US"/>
              </w:rPr>
            </w:pPr>
            <w:r w:rsidRPr="00E96A4F">
              <w:rPr>
                <w:sz w:val="18"/>
                <w:szCs w:val="18"/>
              </w:rPr>
              <w:t>0.8522</w:t>
            </w:r>
          </w:p>
        </w:tc>
        <w:tc>
          <w:tcPr>
            <w:tcW w:w="0" w:type="auto"/>
            <w:vAlign w:val="center"/>
          </w:tcPr>
          <w:p w14:paraId="7B1E6628" w14:textId="41D39140" w:rsidR="00E93E64" w:rsidRPr="00E96A4F" w:rsidRDefault="00E93E64" w:rsidP="00E93E64">
            <w:pPr>
              <w:tabs>
                <w:tab w:val="num" w:pos="720"/>
              </w:tabs>
              <w:spacing w:after="0"/>
              <w:jc w:val="center"/>
              <w:rPr>
                <w:sz w:val="18"/>
                <w:szCs w:val="18"/>
                <w:lang w:val="en-US"/>
              </w:rPr>
            </w:pPr>
            <w:r w:rsidRPr="00E96A4F">
              <w:rPr>
                <w:sz w:val="18"/>
                <w:szCs w:val="18"/>
                <w:lang w:val="en-US"/>
              </w:rPr>
              <w:t>0.8</w:t>
            </w:r>
            <w:r w:rsidR="00920756" w:rsidRPr="00E96A4F">
              <w:rPr>
                <w:sz w:val="18"/>
                <w:szCs w:val="18"/>
                <w:lang w:val="en-US"/>
              </w:rPr>
              <w:t>311</w:t>
            </w:r>
          </w:p>
        </w:tc>
        <w:tc>
          <w:tcPr>
            <w:tcW w:w="0" w:type="auto"/>
            <w:vAlign w:val="center"/>
          </w:tcPr>
          <w:p w14:paraId="5841F727" w14:textId="3418CF16"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A16F89" w:rsidRPr="00E96A4F">
              <w:rPr>
                <w:sz w:val="18"/>
                <w:szCs w:val="18"/>
                <w:lang w:val="en-US"/>
              </w:rPr>
              <w:t>8531</w:t>
            </w:r>
          </w:p>
        </w:tc>
        <w:tc>
          <w:tcPr>
            <w:tcW w:w="0" w:type="auto"/>
          </w:tcPr>
          <w:p w14:paraId="30F44310" w14:textId="74686BD9" w:rsidR="00E93E64" w:rsidRPr="00E96A4F" w:rsidRDefault="002F3F7C" w:rsidP="00E93E64">
            <w:pPr>
              <w:tabs>
                <w:tab w:val="num" w:pos="720"/>
              </w:tabs>
              <w:spacing w:after="0"/>
              <w:jc w:val="center"/>
              <w:rPr>
                <w:sz w:val="18"/>
                <w:szCs w:val="18"/>
                <w:lang w:val="en-US"/>
              </w:rPr>
            </w:pPr>
            <w:r w:rsidRPr="00E96A4F">
              <w:rPr>
                <w:sz w:val="18"/>
                <w:szCs w:val="18"/>
                <w:lang w:val="en-US"/>
              </w:rPr>
              <w:t>0.8515</w:t>
            </w:r>
          </w:p>
        </w:tc>
        <w:tc>
          <w:tcPr>
            <w:tcW w:w="0" w:type="auto"/>
          </w:tcPr>
          <w:p w14:paraId="232B4C92" w14:textId="752B45B8" w:rsidR="00E93E64" w:rsidRPr="00E96A4F" w:rsidRDefault="002F3F7C" w:rsidP="00E93E64">
            <w:pPr>
              <w:tabs>
                <w:tab w:val="num" w:pos="720"/>
              </w:tabs>
              <w:spacing w:after="0"/>
              <w:jc w:val="center"/>
              <w:rPr>
                <w:sz w:val="18"/>
                <w:szCs w:val="18"/>
                <w:lang w:val="en-US"/>
              </w:rPr>
            </w:pPr>
            <w:r w:rsidRPr="00E96A4F">
              <w:rPr>
                <w:sz w:val="18"/>
                <w:szCs w:val="18"/>
                <w:lang w:val="en-US"/>
              </w:rPr>
              <w:t>0.8832</w:t>
            </w:r>
          </w:p>
        </w:tc>
      </w:tr>
      <w:tr w:rsidR="00DA10D2" w:rsidRPr="002F3F7C" w14:paraId="486E1E4D" w14:textId="17585E47" w:rsidTr="002A072C">
        <w:trPr>
          <w:jc w:val="center"/>
        </w:trPr>
        <w:tc>
          <w:tcPr>
            <w:tcW w:w="0" w:type="auto"/>
            <w:vAlign w:val="center"/>
          </w:tcPr>
          <w:p w14:paraId="022717D9"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26</w:t>
            </w:r>
          </w:p>
        </w:tc>
        <w:tc>
          <w:tcPr>
            <w:tcW w:w="0" w:type="auto"/>
            <w:vAlign w:val="center"/>
          </w:tcPr>
          <w:p w14:paraId="30CA8AEB"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0.7677</w:t>
            </w:r>
          </w:p>
        </w:tc>
        <w:tc>
          <w:tcPr>
            <w:tcW w:w="0" w:type="auto"/>
          </w:tcPr>
          <w:p w14:paraId="65401DDB" w14:textId="1A993879" w:rsidR="00E93E64" w:rsidRPr="00E96A4F" w:rsidRDefault="00E93E64" w:rsidP="00E93E64">
            <w:pPr>
              <w:tabs>
                <w:tab w:val="num" w:pos="720"/>
              </w:tabs>
              <w:spacing w:after="0"/>
              <w:jc w:val="center"/>
              <w:rPr>
                <w:sz w:val="18"/>
                <w:szCs w:val="18"/>
                <w:lang w:val="en-US"/>
              </w:rPr>
            </w:pPr>
            <w:r w:rsidRPr="00E96A4F">
              <w:rPr>
                <w:sz w:val="18"/>
                <w:szCs w:val="18"/>
              </w:rPr>
              <w:t>0.8305</w:t>
            </w:r>
          </w:p>
        </w:tc>
        <w:tc>
          <w:tcPr>
            <w:tcW w:w="0" w:type="auto"/>
            <w:vAlign w:val="center"/>
          </w:tcPr>
          <w:p w14:paraId="67C64C26" w14:textId="74039AA5"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920756" w:rsidRPr="00E96A4F">
              <w:rPr>
                <w:sz w:val="18"/>
                <w:szCs w:val="18"/>
                <w:lang w:val="en-US"/>
              </w:rPr>
              <w:t>7645</w:t>
            </w:r>
          </w:p>
        </w:tc>
        <w:tc>
          <w:tcPr>
            <w:tcW w:w="0" w:type="auto"/>
            <w:vAlign w:val="center"/>
          </w:tcPr>
          <w:p w14:paraId="3D6435BB" w14:textId="6EADDAC5"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A16F89" w:rsidRPr="00E96A4F">
              <w:rPr>
                <w:sz w:val="18"/>
                <w:szCs w:val="18"/>
                <w:lang w:val="en-US"/>
              </w:rPr>
              <w:t>8326</w:t>
            </w:r>
          </w:p>
        </w:tc>
        <w:tc>
          <w:tcPr>
            <w:tcW w:w="0" w:type="auto"/>
          </w:tcPr>
          <w:p w14:paraId="39A8964D" w14:textId="62453210" w:rsidR="00E93E64" w:rsidRPr="00E96A4F" w:rsidRDefault="002F3F7C" w:rsidP="00E93E64">
            <w:pPr>
              <w:tabs>
                <w:tab w:val="num" w:pos="720"/>
              </w:tabs>
              <w:spacing w:after="0"/>
              <w:jc w:val="center"/>
              <w:rPr>
                <w:sz w:val="18"/>
                <w:szCs w:val="18"/>
                <w:lang w:val="en-US"/>
              </w:rPr>
            </w:pPr>
            <w:r w:rsidRPr="00E96A4F">
              <w:rPr>
                <w:sz w:val="18"/>
                <w:szCs w:val="18"/>
                <w:lang w:val="en-US"/>
              </w:rPr>
              <w:t>0.8358</w:t>
            </w:r>
          </w:p>
        </w:tc>
        <w:tc>
          <w:tcPr>
            <w:tcW w:w="0" w:type="auto"/>
          </w:tcPr>
          <w:p w14:paraId="34257ED8" w14:textId="47705867" w:rsidR="00E93E64" w:rsidRPr="00E96A4F" w:rsidRDefault="002F3F7C" w:rsidP="00E93E64">
            <w:pPr>
              <w:tabs>
                <w:tab w:val="num" w:pos="720"/>
              </w:tabs>
              <w:spacing w:after="0"/>
              <w:jc w:val="center"/>
              <w:rPr>
                <w:sz w:val="18"/>
                <w:szCs w:val="18"/>
                <w:lang w:val="en-US"/>
              </w:rPr>
            </w:pPr>
            <w:r w:rsidRPr="00E96A4F">
              <w:rPr>
                <w:sz w:val="18"/>
                <w:szCs w:val="18"/>
                <w:lang w:val="en-US"/>
              </w:rPr>
              <w:t>0.8676</w:t>
            </w:r>
          </w:p>
        </w:tc>
      </w:tr>
    </w:tbl>
    <w:p w14:paraId="438D41DF" w14:textId="77777777" w:rsidR="00FF215F" w:rsidRPr="00E96A4F" w:rsidRDefault="00FF215F" w:rsidP="00FF215F">
      <w:pPr>
        <w:tabs>
          <w:tab w:val="num" w:pos="720"/>
        </w:tabs>
        <w:rPr>
          <w:lang w:val="en-US"/>
        </w:rPr>
      </w:pPr>
    </w:p>
    <w:p w14:paraId="1D24CFF2" w14:textId="7029B266" w:rsidR="00FF215F" w:rsidRPr="00E96A4F" w:rsidRDefault="00FF215F" w:rsidP="00FF215F">
      <w:pPr>
        <w:pStyle w:val="Caption"/>
        <w:keepNext/>
        <w:jc w:val="center"/>
      </w:pPr>
      <w:bookmarkStart w:id="13" w:name="_Ref111174430"/>
      <w:r w:rsidRPr="00E96A4F">
        <w:t xml:space="preserve">Table </w:t>
      </w:r>
      <w:r w:rsidRPr="00E96A4F">
        <w:fldChar w:fldCharType="begin"/>
      </w:r>
      <w:r w:rsidRPr="00E96A4F">
        <w:instrText xml:space="preserve"> SEQ Table \* ARABIC </w:instrText>
      </w:r>
      <w:r w:rsidRPr="00E96A4F">
        <w:fldChar w:fldCharType="separate"/>
      </w:r>
      <w:r w:rsidR="00201D3E">
        <w:rPr>
          <w:noProof/>
        </w:rPr>
        <w:t>5</w:t>
      </w:r>
      <w:r w:rsidRPr="00E96A4F">
        <w:fldChar w:fldCharType="end"/>
      </w:r>
      <w:bookmarkEnd w:id="13"/>
      <w:r w:rsidRPr="00E96A4F">
        <w:t xml:space="preserve">: Rank </w:t>
      </w:r>
      <w:r w:rsidR="00E93E64" w:rsidRPr="00E96A4F">
        <w:t>2</w:t>
      </w:r>
      <w:r w:rsidRPr="00E96A4F">
        <w:t xml:space="preserve"> </w:t>
      </w:r>
      <w:r w:rsidR="00E93E64" w:rsidRPr="00E96A4F">
        <w:t>generalization results for various indoor/outdoor splits</w:t>
      </w:r>
    </w:p>
    <w:tbl>
      <w:tblPr>
        <w:tblStyle w:val="TableGrid"/>
        <w:tblW w:w="0" w:type="auto"/>
        <w:jc w:val="center"/>
        <w:tblLook w:val="04A0" w:firstRow="1" w:lastRow="0" w:firstColumn="1" w:lastColumn="0" w:noHBand="0" w:noVBand="1"/>
      </w:tblPr>
      <w:tblGrid>
        <w:gridCol w:w="1401"/>
        <w:gridCol w:w="711"/>
        <w:gridCol w:w="711"/>
        <w:gridCol w:w="711"/>
        <w:gridCol w:w="711"/>
        <w:gridCol w:w="711"/>
        <w:gridCol w:w="711"/>
      </w:tblGrid>
      <w:tr w:rsidR="00FB17BD" w:rsidRPr="00FB17BD" w14:paraId="2A66567C" w14:textId="42EAF942" w:rsidTr="008B0D3D">
        <w:trPr>
          <w:jc w:val="center"/>
        </w:trPr>
        <w:tc>
          <w:tcPr>
            <w:tcW w:w="0" w:type="auto"/>
            <w:vMerge w:val="restart"/>
            <w:shd w:val="clear" w:color="auto" w:fill="E7E6E6" w:themeFill="background2"/>
            <w:vAlign w:val="center"/>
          </w:tcPr>
          <w:p w14:paraId="284A38C7" w14:textId="77777777" w:rsidR="00822045" w:rsidRPr="00E96A4F" w:rsidRDefault="00822045" w:rsidP="0042004D">
            <w:pPr>
              <w:spacing w:after="0"/>
              <w:jc w:val="center"/>
              <w:rPr>
                <w:sz w:val="18"/>
                <w:szCs w:val="18"/>
              </w:rPr>
            </w:pPr>
            <w:r w:rsidRPr="00E96A4F">
              <w:rPr>
                <w:b/>
                <w:bCs/>
                <w:sz w:val="18"/>
                <w:szCs w:val="18"/>
                <w:lang w:val="en-US"/>
              </w:rPr>
              <w:t>Feedback (bits)</w:t>
            </w:r>
          </w:p>
        </w:tc>
        <w:tc>
          <w:tcPr>
            <w:tcW w:w="0" w:type="auto"/>
            <w:gridSpan w:val="2"/>
            <w:shd w:val="clear" w:color="auto" w:fill="E7E6E6" w:themeFill="background2"/>
            <w:vAlign w:val="center"/>
          </w:tcPr>
          <w:p w14:paraId="4270F72B" w14:textId="6D047DDB" w:rsidR="00822045" w:rsidRPr="00E96A4F" w:rsidRDefault="00822045" w:rsidP="0042004D">
            <w:pPr>
              <w:spacing w:after="0"/>
              <w:jc w:val="center"/>
              <w:rPr>
                <w:sz w:val="18"/>
                <w:szCs w:val="18"/>
              </w:rPr>
            </w:pPr>
            <w:r w:rsidRPr="00E96A4F">
              <w:rPr>
                <w:b/>
                <w:bCs/>
                <w:sz w:val="18"/>
                <w:szCs w:val="18"/>
                <w:lang w:val="en-US"/>
              </w:rPr>
              <w:t>80/20</w:t>
            </w:r>
          </w:p>
        </w:tc>
        <w:tc>
          <w:tcPr>
            <w:tcW w:w="0" w:type="auto"/>
            <w:gridSpan w:val="2"/>
            <w:shd w:val="clear" w:color="auto" w:fill="E7E6E6" w:themeFill="background2"/>
            <w:vAlign w:val="center"/>
          </w:tcPr>
          <w:p w14:paraId="02C71467" w14:textId="1649F6BB" w:rsidR="00822045" w:rsidRPr="00E96A4F" w:rsidRDefault="00822045" w:rsidP="0042004D">
            <w:pPr>
              <w:spacing w:after="0"/>
              <w:jc w:val="center"/>
              <w:rPr>
                <w:sz w:val="18"/>
                <w:szCs w:val="18"/>
              </w:rPr>
            </w:pPr>
            <w:r w:rsidRPr="00E96A4F">
              <w:rPr>
                <w:b/>
                <w:bCs/>
                <w:sz w:val="18"/>
                <w:szCs w:val="18"/>
                <w:lang w:val="en-US"/>
              </w:rPr>
              <w:t>50/50</w:t>
            </w:r>
          </w:p>
        </w:tc>
        <w:tc>
          <w:tcPr>
            <w:tcW w:w="0" w:type="auto"/>
            <w:gridSpan w:val="2"/>
            <w:shd w:val="clear" w:color="auto" w:fill="E7E6E6" w:themeFill="background2"/>
          </w:tcPr>
          <w:p w14:paraId="4B692960" w14:textId="286F7B4F" w:rsidR="00822045" w:rsidRPr="00E96A4F" w:rsidRDefault="00822045" w:rsidP="0042004D">
            <w:pPr>
              <w:spacing w:after="0"/>
              <w:jc w:val="center"/>
              <w:rPr>
                <w:b/>
                <w:bCs/>
                <w:sz w:val="18"/>
                <w:szCs w:val="18"/>
                <w:lang w:val="en-US"/>
              </w:rPr>
            </w:pPr>
            <w:r w:rsidRPr="00E96A4F">
              <w:rPr>
                <w:b/>
                <w:bCs/>
                <w:sz w:val="18"/>
                <w:szCs w:val="18"/>
                <w:lang w:val="en-US"/>
              </w:rPr>
              <w:t>20/80</w:t>
            </w:r>
          </w:p>
        </w:tc>
      </w:tr>
      <w:tr w:rsidR="00FB17BD" w:rsidRPr="00FB17BD" w14:paraId="1C880911" w14:textId="0DA20823" w:rsidTr="00BE60F4">
        <w:trPr>
          <w:jc w:val="center"/>
        </w:trPr>
        <w:tc>
          <w:tcPr>
            <w:tcW w:w="0" w:type="auto"/>
            <w:vMerge/>
            <w:shd w:val="clear" w:color="auto" w:fill="E7E6E6" w:themeFill="background2"/>
            <w:vAlign w:val="center"/>
          </w:tcPr>
          <w:p w14:paraId="3310AD30" w14:textId="77777777" w:rsidR="00822045" w:rsidRPr="00E96A4F" w:rsidRDefault="00822045" w:rsidP="0042004D">
            <w:pPr>
              <w:spacing w:after="0"/>
              <w:jc w:val="center"/>
              <w:rPr>
                <w:sz w:val="18"/>
                <w:szCs w:val="18"/>
              </w:rPr>
            </w:pPr>
          </w:p>
        </w:tc>
        <w:tc>
          <w:tcPr>
            <w:tcW w:w="0" w:type="auto"/>
            <w:shd w:val="clear" w:color="auto" w:fill="E7E6E6" w:themeFill="background2"/>
            <w:vAlign w:val="center"/>
          </w:tcPr>
          <w:p w14:paraId="21D0E8A0" w14:textId="528FA0A3" w:rsidR="00822045" w:rsidRPr="00E96A4F" w:rsidRDefault="00822045" w:rsidP="0042004D">
            <w:pPr>
              <w:spacing w:after="0"/>
              <w:jc w:val="center"/>
              <w:rPr>
                <w:sz w:val="18"/>
                <w:szCs w:val="18"/>
              </w:rPr>
            </w:pPr>
            <w:r w:rsidRPr="00E96A4F">
              <w:rPr>
                <w:sz w:val="18"/>
                <w:szCs w:val="18"/>
              </w:rPr>
              <w:t>MSE</w:t>
            </w:r>
          </w:p>
        </w:tc>
        <w:tc>
          <w:tcPr>
            <w:tcW w:w="0" w:type="auto"/>
            <w:shd w:val="clear" w:color="auto" w:fill="E7E6E6" w:themeFill="background2"/>
            <w:vAlign w:val="center"/>
          </w:tcPr>
          <w:p w14:paraId="667901F6" w14:textId="77777777" w:rsidR="00822045" w:rsidRPr="00E96A4F" w:rsidRDefault="00822045" w:rsidP="0042004D">
            <w:pPr>
              <w:spacing w:after="0"/>
              <w:jc w:val="center"/>
              <w:rPr>
                <w:sz w:val="18"/>
                <w:szCs w:val="18"/>
              </w:rPr>
            </w:pPr>
            <w:r w:rsidRPr="00E96A4F">
              <w:rPr>
                <w:b/>
                <w:bCs/>
                <w:sz w:val="18"/>
                <w:szCs w:val="18"/>
                <w:lang w:val="en-US"/>
              </w:rPr>
              <w:t>SGCS</w:t>
            </w:r>
          </w:p>
        </w:tc>
        <w:tc>
          <w:tcPr>
            <w:tcW w:w="0" w:type="auto"/>
            <w:shd w:val="clear" w:color="auto" w:fill="E7E6E6" w:themeFill="background2"/>
            <w:vAlign w:val="center"/>
          </w:tcPr>
          <w:p w14:paraId="4B4D3147" w14:textId="45D009F5" w:rsidR="00822045" w:rsidRPr="00E96A4F" w:rsidRDefault="00822045" w:rsidP="0042004D">
            <w:pPr>
              <w:spacing w:after="0"/>
              <w:jc w:val="center"/>
              <w:rPr>
                <w:sz w:val="18"/>
                <w:szCs w:val="18"/>
              </w:rPr>
            </w:pPr>
            <w:r w:rsidRPr="00E96A4F">
              <w:rPr>
                <w:b/>
                <w:bCs/>
                <w:sz w:val="18"/>
                <w:szCs w:val="18"/>
                <w:lang w:val="en-US"/>
              </w:rPr>
              <w:t>MSE</w:t>
            </w:r>
          </w:p>
        </w:tc>
        <w:tc>
          <w:tcPr>
            <w:tcW w:w="0" w:type="auto"/>
            <w:shd w:val="clear" w:color="auto" w:fill="E7E6E6" w:themeFill="background2"/>
            <w:vAlign w:val="center"/>
          </w:tcPr>
          <w:p w14:paraId="6B6854BF" w14:textId="77777777" w:rsidR="00822045" w:rsidRPr="00E96A4F" w:rsidRDefault="00822045" w:rsidP="0042004D">
            <w:pPr>
              <w:spacing w:after="0"/>
              <w:jc w:val="center"/>
              <w:rPr>
                <w:sz w:val="18"/>
                <w:szCs w:val="18"/>
              </w:rPr>
            </w:pPr>
            <w:r w:rsidRPr="00E96A4F">
              <w:rPr>
                <w:b/>
                <w:bCs/>
                <w:sz w:val="18"/>
                <w:szCs w:val="18"/>
                <w:lang w:val="en-US"/>
              </w:rPr>
              <w:t>SGCS</w:t>
            </w:r>
          </w:p>
        </w:tc>
        <w:tc>
          <w:tcPr>
            <w:tcW w:w="0" w:type="auto"/>
            <w:shd w:val="clear" w:color="auto" w:fill="E7E6E6" w:themeFill="background2"/>
          </w:tcPr>
          <w:p w14:paraId="3ACA0E3E" w14:textId="1B3FD6C3" w:rsidR="00822045" w:rsidRPr="00E96A4F" w:rsidRDefault="00822045" w:rsidP="0042004D">
            <w:pPr>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tcPr>
          <w:p w14:paraId="1C1EE1FC" w14:textId="0FDADD7A" w:rsidR="00822045" w:rsidRPr="00E96A4F" w:rsidRDefault="00822045" w:rsidP="0042004D">
            <w:pPr>
              <w:spacing w:after="0"/>
              <w:jc w:val="center"/>
              <w:rPr>
                <w:b/>
                <w:bCs/>
                <w:sz w:val="18"/>
                <w:szCs w:val="18"/>
                <w:lang w:val="en-US"/>
              </w:rPr>
            </w:pPr>
            <w:r w:rsidRPr="00E96A4F">
              <w:rPr>
                <w:b/>
                <w:bCs/>
                <w:sz w:val="18"/>
                <w:szCs w:val="18"/>
                <w:lang w:val="en-US"/>
              </w:rPr>
              <w:t>SGCS</w:t>
            </w:r>
          </w:p>
        </w:tc>
      </w:tr>
      <w:tr w:rsidR="00FB17BD" w:rsidRPr="00FB17BD" w14:paraId="7930BE4B" w14:textId="76A15BA4" w:rsidTr="00BE60F4">
        <w:trPr>
          <w:jc w:val="center"/>
        </w:trPr>
        <w:tc>
          <w:tcPr>
            <w:tcW w:w="0" w:type="auto"/>
            <w:vAlign w:val="center"/>
          </w:tcPr>
          <w:p w14:paraId="29D09763" w14:textId="77777777" w:rsidR="00822045" w:rsidRPr="00E96A4F" w:rsidRDefault="00822045" w:rsidP="0042004D">
            <w:pPr>
              <w:spacing w:after="0"/>
              <w:jc w:val="center"/>
              <w:rPr>
                <w:sz w:val="18"/>
                <w:szCs w:val="18"/>
              </w:rPr>
            </w:pPr>
            <w:r w:rsidRPr="00E96A4F">
              <w:rPr>
                <w:sz w:val="18"/>
                <w:szCs w:val="18"/>
                <w:lang w:val="en-US"/>
              </w:rPr>
              <w:t>416</w:t>
            </w:r>
          </w:p>
        </w:tc>
        <w:tc>
          <w:tcPr>
            <w:tcW w:w="0" w:type="auto"/>
            <w:vAlign w:val="center"/>
          </w:tcPr>
          <w:p w14:paraId="424C6C02" w14:textId="5A399B58" w:rsidR="00822045" w:rsidRPr="00E96A4F" w:rsidRDefault="00822045" w:rsidP="0042004D">
            <w:pPr>
              <w:spacing w:after="0"/>
              <w:jc w:val="center"/>
              <w:rPr>
                <w:sz w:val="18"/>
                <w:szCs w:val="18"/>
              </w:rPr>
            </w:pPr>
            <w:r w:rsidRPr="00E96A4F">
              <w:rPr>
                <w:sz w:val="18"/>
                <w:szCs w:val="18"/>
                <w:lang w:val="en-US"/>
              </w:rPr>
              <w:t>0.9</w:t>
            </w:r>
            <w:r w:rsidR="00A22E54" w:rsidRPr="00E96A4F">
              <w:rPr>
                <w:sz w:val="18"/>
                <w:szCs w:val="18"/>
                <w:lang w:val="en-US"/>
              </w:rPr>
              <w:t>624</w:t>
            </w:r>
          </w:p>
        </w:tc>
        <w:tc>
          <w:tcPr>
            <w:tcW w:w="0" w:type="auto"/>
            <w:vAlign w:val="center"/>
          </w:tcPr>
          <w:p w14:paraId="08D867AA" w14:textId="12968DDB" w:rsidR="00822045" w:rsidRPr="00E96A4F" w:rsidRDefault="00822045" w:rsidP="0042004D">
            <w:pPr>
              <w:spacing w:after="0"/>
              <w:jc w:val="center"/>
              <w:rPr>
                <w:sz w:val="18"/>
                <w:szCs w:val="18"/>
              </w:rPr>
            </w:pPr>
            <w:r w:rsidRPr="00E96A4F">
              <w:rPr>
                <w:sz w:val="18"/>
                <w:szCs w:val="18"/>
                <w:lang w:val="en-US"/>
              </w:rPr>
              <w:t>0.9</w:t>
            </w:r>
            <w:r w:rsidR="00A22E54" w:rsidRPr="00E96A4F">
              <w:rPr>
                <w:sz w:val="18"/>
                <w:szCs w:val="18"/>
                <w:lang w:val="en-US"/>
              </w:rPr>
              <w:t>127</w:t>
            </w:r>
          </w:p>
        </w:tc>
        <w:tc>
          <w:tcPr>
            <w:tcW w:w="0" w:type="auto"/>
            <w:vAlign w:val="center"/>
          </w:tcPr>
          <w:p w14:paraId="710D9D8D" w14:textId="7C5E00BC" w:rsidR="00822045" w:rsidRPr="00E96A4F" w:rsidRDefault="00822045" w:rsidP="0042004D">
            <w:pPr>
              <w:spacing w:after="0"/>
              <w:jc w:val="center"/>
              <w:rPr>
                <w:sz w:val="18"/>
                <w:szCs w:val="18"/>
              </w:rPr>
            </w:pPr>
            <w:r w:rsidRPr="00E96A4F">
              <w:rPr>
                <w:sz w:val="18"/>
                <w:szCs w:val="18"/>
                <w:lang w:val="en-US"/>
              </w:rPr>
              <w:t>0.9</w:t>
            </w:r>
            <w:r w:rsidR="00384879" w:rsidRPr="00E96A4F">
              <w:rPr>
                <w:sz w:val="18"/>
                <w:szCs w:val="18"/>
                <w:lang w:val="en-US"/>
              </w:rPr>
              <w:t>526</w:t>
            </w:r>
          </w:p>
        </w:tc>
        <w:tc>
          <w:tcPr>
            <w:tcW w:w="0" w:type="auto"/>
            <w:vAlign w:val="center"/>
          </w:tcPr>
          <w:p w14:paraId="32621E4A" w14:textId="73DBE538" w:rsidR="00822045" w:rsidRPr="00E96A4F" w:rsidRDefault="00822045" w:rsidP="0042004D">
            <w:pPr>
              <w:spacing w:after="0"/>
              <w:jc w:val="center"/>
              <w:rPr>
                <w:sz w:val="18"/>
                <w:szCs w:val="18"/>
              </w:rPr>
            </w:pPr>
            <w:r w:rsidRPr="00E96A4F">
              <w:rPr>
                <w:sz w:val="18"/>
                <w:szCs w:val="18"/>
                <w:lang w:val="en-US"/>
              </w:rPr>
              <w:t>0.</w:t>
            </w:r>
            <w:r w:rsidR="00384879" w:rsidRPr="00E96A4F">
              <w:rPr>
                <w:sz w:val="18"/>
                <w:szCs w:val="18"/>
                <w:lang w:val="en-US"/>
              </w:rPr>
              <w:t>8998</w:t>
            </w:r>
          </w:p>
        </w:tc>
        <w:tc>
          <w:tcPr>
            <w:tcW w:w="0" w:type="auto"/>
          </w:tcPr>
          <w:p w14:paraId="62525CC3" w14:textId="02F54E9E" w:rsidR="00822045" w:rsidRPr="00E96A4F" w:rsidRDefault="00DB254A" w:rsidP="0042004D">
            <w:pPr>
              <w:spacing w:after="0"/>
              <w:jc w:val="center"/>
              <w:rPr>
                <w:sz w:val="18"/>
                <w:szCs w:val="18"/>
                <w:lang w:val="en-US"/>
              </w:rPr>
            </w:pPr>
            <w:r w:rsidRPr="00E96A4F">
              <w:rPr>
                <w:sz w:val="18"/>
                <w:szCs w:val="18"/>
                <w:lang w:val="en-US"/>
              </w:rPr>
              <w:t>0.9362</w:t>
            </w:r>
          </w:p>
        </w:tc>
        <w:tc>
          <w:tcPr>
            <w:tcW w:w="0" w:type="auto"/>
          </w:tcPr>
          <w:p w14:paraId="2745A614" w14:textId="739FB2C7" w:rsidR="00822045" w:rsidRPr="00E96A4F" w:rsidRDefault="00DB254A" w:rsidP="0042004D">
            <w:pPr>
              <w:spacing w:after="0"/>
              <w:jc w:val="center"/>
              <w:rPr>
                <w:sz w:val="18"/>
                <w:szCs w:val="18"/>
                <w:lang w:val="en-US"/>
              </w:rPr>
            </w:pPr>
            <w:r w:rsidRPr="00E96A4F">
              <w:rPr>
                <w:sz w:val="18"/>
                <w:szCs w:val="18"/>
                <w:lang w:val="en-US"/>
              </w:rPr>
              <w:t>0.8875</w:t>
            </w:r>
          </w:p>
        </w:tc>
      </w:tr>
      <w:tr w:rsidR="00FB17BD" w:rsidRPr="00FB17BD" w14:paraId="4A4B71BD" w14:textId="0BF1DC53" w:rsidTr="00BE60F4">
        <w:trPr>
          <w:jc w:val="center"/>
        </w:trPr>
        <w:tc>
          <w:tcPr>
            <w:tcW w:w="0" w:type="auto"/>
            <w:vAlign w:val="center"/>
          </w:tcPr>
          <w:p w14:paraId="5E01330A" w14:textId="77777777" w:rsidR="00822045" w:rsidRPr="00E96A4F" w:rsidRDefault="00822045" w:rsidP="0042004D">
            <w:pPr>
              <w:spacing w:after="0"/>
              <w:jc w:val="center"/>
              <w:rPr>
                <w:sz w:val="18"/>
                <w:szCs w:val="18"/>
              </w:rPr>
            </w:pPr>
            <w:r w:rsidRPr="00E96A4F">
              <w:rPr>
                <w:sz w:val="18"/>
                <w:szCs w:val="18"/>
                <w:lang w:val="en-US"/>
              </w:rPr>
              <w:t>208</w:t>
            </w:r>
          </w:p>
        </w:tc>
        <w:tc>
          <w:tcPr>
            <w:tcW w:w="0" w:type="auto"/>
            <w:vAlign w:val="center"/>
          </w:tcPr>
          <w:p w14:paraId="6F0FE0C5" w14:textId="6AE4F315" w:rsidR="00822045" w:rsidRPr="00E96A4F" w:rsidRDefault="00822045" w:rsidP="0042004D">
            <w:pPr>
              <w:spacing w:after="0"/>
              <w:jc w:val="center"/>
              <w:rPr>
                <w:sz w:val="18"/>
                <w:szCs w:val="18"/>
              </w:rPr>
            </w:pPr>
            <w:r w:rsidRPr="00E96A4F">
              <w:rPr>
                <w:sz w:val="18"/>
                <w:szCs w:val="18"/>
                <w:lang w:val="en-US"/>
              </w:rPr>
              <w:t>0.91</w:t>
            </w:r>
            <w:r w:rsidR="00A22E54" w:rsidRPr="00E96A4F">
              <w:rPr>
                <w:sz w:val="18"/>
                <w:szCs w:val="18"/>
                <w:lang w:val="en-US"/>
              </w:rPr>
              <w:t>78</w:t>
            </w:r>
          </w:p>
        </w:tc>
        <w:tc>
          <w:tcPr>
            <w:tcW w:w="0" w:type="auto"/>
            <w:vAlign w:val="center"/>
          </w:tcPr>
          <w:p w14:paraId="4F2ED31C" w14:textId="07ECA466" w:rsidR="00822045" w:rsidRPr="00E96A4F" w:rsidRDefault="00822045" w:rsidP="0042004D">
            <w:pPr>
              <w:spacing w:after="0"/>
              <w:jc w:val="center"/>
              <w:rPr>
                <w:sz w:val="18"/>
                <w:szCs w:val="18"/>
              </w:rPr>
            </w:pPr>
            <w:r w:rsidRPr="00E96A4F">
              <w:rPr>
                <w:sz w:val="18"/>
                <w:szCs w:val="18"/>
                <w:lang w:val="en-US"/>
              </w:rPr>
              <w:t>0.8</w:t>
            </w:r>
            <w:r w:rsidR="00A22E54" w:rsidRPr="00E96A4F">
              <w:rPr>
                <w:sz w:val="18"/>
                <w:szCs w:val="18"/>
                <w:lang w:val="en-US"/>
              </w:rPr>
              <w:t>851</w:t>
            </w:r>
          </w:p>
        </w:tc>
        <w:tc>
          <w:tcPr>
            <w:tcW w:w="0" w:type="auto"/>
            <w:vAlign w:val="center"/>
          </w:tcPr>
          <w:p w14:paraId="5265C897" w14:textId="33E5D174" w:rsidR="00822045" w:rsidRPr="00E96A4F" w:rsidRDefault="00822045" w:rsidP="0042004D">
            <w:pPr>
              <w:spacing w:after="0"/>
              <w:jc w:val="center"/>
              <w:rPr>
                <w:sz w:val="18"/>
                <w:szCs w:val="18"/>
              </w:rPr>
            </w:pPr>
            <w:r w:rsidRPr="00E96A4F">
              <w:rPr>
                <w:sz w:val="18"/>
                <w:szCs w:val="18"/>
                <w:lang w:val="en-US"/>
              </w:rPr>
              <w:t>0.9</w:t>
            </w:r>
            <w:r w:rsidR="00384879" w:rsidRPr="00E96A4F">
              <w:rPr>
                <w:sz w:val="18"/>
                <w:szCs w:val="18"/>
                <w:lang w:val="en-US"/>
              </w:rPr>
              <w:t>118</w:t>
            </w:r>
          </w:p>
        </w:tc>
        <w:tc>
          <w:tcPr>
            <w:tcW w:w="0" w:type="auto"/>
            <w:vAlign w:val="center"/>
          </w:tcPr>
          <w:p w14:paraId="25CD2685" w14:textId="02E10EC4" w:rsidR="00822045" w:rsidRPr="00E96A4F" w:rsidRDefault="00822045" w:rsidP="0042004D">
            <w:pPr>
              <w:spacing w:after="0"/>
              <w:jc w:val="center"/>
              <w:rPr>
                <w:sz w:val="18"/>
                <w:szCs w:val="18"/>
              </w:rPr>
            </w:pPr>
            <w:r w:rsidRPr="00E96A4F">
              <w:rPr>
                <w:sz w:val="18"/>
                <w:szCs w:val="18"/>
                <w:lang w:val="en-US"/>
              </w:rPr>
              <w:t>0.8</w:t>
            </w:r>
            <w:r w:rsidR="00384879" w:rsidRPr="00E96A4F">
              <w:rPr>
                <w:sz w:val="18"/>
                <w:szCs w:val="18"/>
                <w:lang w:val="en-US"/>
              </w:rPr>
              <w:t>644</w:t>
            </w:r>
          </w:p>
        </w:tc>
        <w:tc>
          <w:tcPr>
            <w:tcW w:w="0" w:type="auto"/>
          </w:tcPr>
          <w:p w14:paraId="75EE581C" w14:textId="0292088D" w:rsidR="00822045" w:rsidRPr="00E96A4F" w:rsidRDefault="00DB254A" w:rsidP="0042004D">
            <w:pPr>
              <w:spacing w:after="0"/>
              <w:jc w:val="center"/>
              <w:rPr>
                <w:sz w:val="18"/>
                <w:szCs w:val="18"/>
                <w:lang w:val="en-US"/>
              </w:rPr>
            </w:pPr>
            <w:r w:rsidRPr="00E96A4F">
              <w:rPr>
                <w:sz w:val="18"/>
                <w:szCs w:val="18"/>
                <w:lang w:val="en-US"/>
              </w:rPr>
              <w:t>0.8962</w:t>
            </w:r>
          </w:p>
        </w:tc>
        <w:tc>
          <w:tcPr>
            <w:tcW w:w="0" w:type="auto"/>
          </w:tcPr>
          <w:p w14:paraId="589E006B" w14:textId="205AF2E4" w:rsidR="00822045" w:rsidRPr="00E96A4F" w:rsidRDefault="00DB254A" w:rsidP="0042004D">
            <w:pPr>
              <w:spacing w:after="0"/>
              <w:jc w:val="center"/>
              <w:rPr>
                <w:sz w:val="18"/>
                <w:szCs w:val="18"/>
                <w:lang w:val="en-US"/>
              </w:rPr>
            </w:pPr>
            <w:r w:rsidRPr="00E96A4F">
              <w:rPr>
                <w:sz w:val="18"/>
                <w:szCs w:val="18"/>
                <w:lang w:val="en-US"/>
              </w:rPr>
              <w:t>0.8340</w:t>
            </w:r>
          </w:p>
        </w:tc>
      </w:tr>
      <w:tr w:rsidR="00FB17BD" w:rsidRPr="00FB17BD" w14:paraId="6D253ADD" w14:textId="5DA8B895" w:rsidTr="00BE60F4">
        <w:trPr>
          <w:jc w:val="center"/>
        </w:trPr>
        <w:tc>
          <w:tcPr>
            <w:tcW w:w="0" w:type="auto"/>
            <w:vAlign w:val="center"/>
          </w:tcPr>
          <w:p w14:paraId="4B574D0E" w14:textId="77777777" w:rsidR="00822045" w:rsidRPr="00E96A4F" w:rsidRDefault="00822045" w:rsidP="0042004D">
            <w:pPr>
              <w:spacing w:after="0"/>
              <w:jc w:val="center"/>
              <w:rPr>
                <w:sz w:val="18"/>
                <w:szCs w:val="18"/>
              </w:rPr>
            </w:pPr>
            <w:r w:rsidRPr="00E96A4F">
              <w:rPr>
                <w:sz w:val="18"/>
                <w:szCs w:val="18"/>
                <w:lang w:val="en-US"/>
              </w:rPr>
              <w:t>104</w:t>
            </w:r>
          </w:p>
        </w:tc>
        <w:tc>
          <w:tcPr>
            <w:tcW w:w="0" w:type="auto"/>
          </w:tcPr>
          <w:p w14:paraId="6F33F36A" w14:textId="13BE15F8" w:rsidR="00822045" w:rsidRPr="00E96A4F" w:rsidRDefault="00822045" w:rsidP="0042004D">
            <w:pPr>
              <w:spacing w:after="0"/>
              <w:jc w:val="center"/>
              <w:rPr>
                <w:sz w:val="18"/>
                <w:szCs w:val="18"/>
              </w:rPr>
            </w:pPr>
            <w:r w:rsidRPr="00E96A4F">
              <w:rPr>
                <w:sz w:val="18"/>
                <w:szCs w:val="18"/>
              </w:rPr>
              <w:t>0.8</w:t>
            </w:r>
            <w:r w:rsidR="00A22E54" w:rsidRPr="00E96A4F">
              <w:rPr>
                <w:sz w:val="18"/>
                <w:szCs w:val="18"/>
              </w:rPr>
              <w:t>756</w:t>
            </w:r>
          </w:p>
        </w:tc>
        <w:tc>
          <w:tcPr>
            <w:tcW w:w="0" w:type="auto"/>
          </w:tcPr>
          <w:p w14:paraId="370E27D6" w14:textId="53D33B03" w:rsidR="00822045" w:rsidRPr="00E96A4F" w:rsidRDefault="00822045" w:rsidP="0042004D">
            <w:pPr>
              <w:spacing w:after="0"/>
              <w:jc w:val="center"/>
              <w:rPr>
                <w:sz w:val="18"/>
                <w:szCs w:val="18"/>
              </w:rPr>
            </w:pPr>
            <w:r w:rsidRPr="00E96A4F">
              <w:rPr>
                <w:sz w:val="18"/>
                <w:szCs w:val="18"/>
              </w:rPr>
              <w:t>0.</w:t>
            </w:r>
            <w:r w:rsidR="00A22E54" w:rsidRPr="00E96A4F">
              <w:rPr>
                <w:sz w:val="18"/>
                <w:szCs w:val="18"/>
              </w:rPr>
              <w:t>8621</w:t>
            </w:r>
          </w:p>
        </w:tc>
        <w:tc>
          <w:tcPr>
            <w:tcW w:w="0" w:type="auto"/>
          </w:tcPr>
          <w:p w14:paraId="351B202C" w14:textId="1A0B0B02" w:rsidR="00822045" w:rsidRPr="00E96A4F" w:rsidRDefault="00822045" w:rsidP="0042004D">
            <w:pPr>
              <w:spacing w:after="0"/>
              <w:jc w:val="center"/>
              <w:rPr>
                <w:sz w:val="18"/>
                <w:szCs w:val="18"/>
              </w:rPr>
            </w:pPr>
            <w:r w:rsidRPr="00E96A4F">
              <w:rPr>
                <w:sz w:val="18"/>
                <w:szCs w:val="18"/>
              </w:rPr>
              <w:t>0.</w:t>
            </w:r>
            <w:r w:rsidR="00384879" w:rsidRPr="00E96A4F">
              <w:rPr>
                <w:sz w:val="18"/>
                <w:szCs w:val="18"/>
              </w:rPr>
              <w:t>8462</w:t>
            </w:r>
          </w:p>
        </w:tc>
        <w:tc>
          <w:tcPr>
            <w:tcW w:w="0" w:type="auto"/>
          </w:tcPr>
          <w:p w14:paraId="6CAE133F" w14:textId="4476FA63" w:rsidR="00822045" w:rsidRPr="00E96A4F" w:rsidRDefault="00822045" w:rsidP="0042004D">
            <w:pPr>
              <w:spacing w:after="0"/>
              <w:jc w:val="center"/>
              <w:rPr>
                <w:sz w:val="18"/>
                <w:szCs w:val="18"/>
              </w:rPr>
            </w:pPr>
            <w:r w:rsidRPr="00E96A4F">
              <w:rPr>
                <w:sz w:val="18"/>
                <w:szCs w:val="18"/>
              </w:rPr>
              <w:t>0.</w:t>
            </w:r>
            <w:r w:rsidR="00DB254A" w:rsidRPr="00E96A4F">
              <w:rPr>
                <w:sz w:val="18"/>
                <w:szCs w:val="18"/>
              </w:rPr>
              <w:t>8396</w:t>
            </w:r>
          </w:p>
        </w:tc>
        <w:tc>
          <w:tcPr>
            <w:tcW w:w="0" w:type="auto"/>
          </w:tcPr>
          <w:p w14:paraId="7E64AD01" w14:textId="1A35E5B5" w:rsidR="00822045" w:rsidRPr="00E96A4F" w:rsidRDefault="00DB254A" w:rsidP="0042004D">
            <w:pPr>
              <w:spacing w:after="0"/>
              <w:jc w:val="center"/>
              <w:rPr>
                <w:sz w:val="18"/>
                <w:szCs w:val="18"/>
              </w:rPr>
            </w:pPr>
            <w:r w:rsidRPr="00E96A4F">
              <w:rPr>
                <w:sz w:val="18"/>
                <w:szCs w:val="18"/>
              </w:rPr>
              <w:t>0.8211</w:t>
            </w:r>
          </w:p>
        </w:tc>
        <w:tc>
          <w:tcPr>
            <w:tcW w:w="0" w:type="auto"/>
          </w:tcPr>
          <w:p w14:paraId="2CBE104F" w14:textId="108D7B54" w:rsidR="00822045" w:rsidRPr="00E96A4F" w:rsidRDefault="00FB17BD" w:rsidP="0042004D">
            <w:pPr>
              <w:spacing w:after="0"/>
              <w:jc w:val="center"/>
              <w:rPr>
                <w:sz w:val="18"/>
                <w:szCs w:val="18"/>
              </w:rPr>
            </w:pPr>
            <w:r w:rsidRPr="00E96A4F">
              <w:rPr>
                <w:sz w:val="18"/>
                <w:szCs w:val="18"/>
              </w:rPr>
              <w:t>0.8088</w:t>
            </w:r>
          </w:p>
        </w:tc>
      </w:tr>
      <w:tr w:rsidR="00FB17BD" w:rsidRPr="00FB17BD" w14:paraId="1168B088" w14:textId="7D18556C" w:rsidTr="00BE60F4">
        <w:trPr>
          <w:jc w:val="center"/>
        </w:trPr>
        <w:tc>
          <w:tcPr>
            <w:tcW w:w="0" w:type="auto"/>
            <w:vAlign w:val="center"/>
          </w:tcPr>
          <w:p w14:paraId="48502E8A" w14:textId="77777777" w:rsidR="00822045" w:rsidRPr="00E96A4F" w:rsidRDefault="00822045" w:rsidP="0042004D">
            <w:pPr>
              <w:spacing w:after="0"/>
              <w:jc w:val="center"/>
              <w:rPr>
                <w:sz w:val="18"/>
                <w:szCs w:val="18"/>
              </w:rPr>
            </w:pPr>
            <w:r w:rsidRPr="00E96A4F">
              <w:rPr>
                <w:sz w:val="18"/>
                <w:szCs w:val="18"/>
                <w:lang w:val="en-US"/>
              </w:rPr>
              <w:t>52</w:t>
            </w:r>
          </w:p>
        </w:tc>
        <w:tc>
          <w:tcPr>
            <w:tcW w:w="0" w:type="auto"/>
          </w:tcPr>
          <w:p w14:paraId="47164085" w14:textId="2E83D333" w:rsidR="00822045" w:rsidRPr="00E96A4F" w:rsidRDefault="00822045" w:rsidP="0042004D">
            <w:pPr>
              <w:spacing w:after="0"/>
              <w:jc w:val="center"/>
              <w:rPr>
                <w:sz w:val="18"/>
                <w:szCs w:val="18"/>
              </w:rPr>
            </w:pPr>
            <w:r w:rsidRPr="00E96A4F">
              <w:rPr>
                <w:sz w:val="18"/>
                <w:szCs w:val="18"/>
              </w:rPr>
              <w:t>0.8</w:t>
            </w:r>
            <w:r w:rsidR="00A22E54" w:rsidRPr="00E96A4F">
              <w:rPr>
                <w:sz w:val="18"/>
                <w:szCs w:val="18"/>
              </w:rPr>
              <w:t>281</w:t>
            </w:r>
          </w:p>
        </w:tc>
        <w:tc>
          <w:tcPr>
            <w:tcW w:w="0" w:type="auto"/>
          </w:tcPr>
          <w:p w14:paraId="3BB606BB" w14:textId="05D34AEE" w:rsidR="00822045" w:rsidRPr="00E96A4F" w:rsidRDefault="00822045" w:rsidP="0042004D">
            <w:pPr>
              <w:spacing w:after="0"/>
              <w:jc w:val="center"/>
              <w:rPr>
                <w:sz w:val="18"/>
                <w:szCs w:val="18"/>
              </w:rPr>
            </w:pPr>
            <w:r w:rsidRPr="00E96A4F">
              <w:rPr>
                <w:sz w:val="18"/>
                <w:szCs w:val="18"/>
              </w:rPr>
              <w:t>0.</w:t>
            </w:r>
            <w:r w:rsidR="00A22E54" w:rsidRPr="00E96A4F">
              <w:rPr>
                <w:sz w:val="18"/>
                <w:szCs w:val="18"/>
              </w:rPr>
              <w:t>8327</w:t>
            </w:r>
          </w:p>
        </w:tc>
        <w:tc>
          <w:tcPr>
            <w:tcW w:w="0" w:type="auto"/>
          </w:tcPr>
          <w:p w14:paraId="512D1AA9" w14:textId="29B93DD1" w:rsidR="00822045" w:rsidRPr="00E96A4F" w:rsidRDefault="00822045" w:rsidP="0042004D">
            <w:pPr>
              <w:spacing w:after="0"/>
              <w:jc w:val="center"/>
              <w:rPr>
                <w:sz w:val="18"/>
                <w:szCs w:val="18"/>
              </w:rPr>
            </w:pPr>
            <w:r w:rsidRPr="00E96A4F">
              <w:rPr>
                <w:sz w:val="18"/>
                <w:szCs w:val="18"/>
              </w:rPr>
              <w:t>0.</w:t>
            </w:r>
            <w:r w:rsidR="00384879" w:rsidRPr="00E96A4F">
              <w:rPr>
                <w:sz w:val="18"/>
                <w:szCs w:val="18"/>
              </w:rPr>
              <w:t>7840</w:t>
            </w:r>
          </w:p>
        </w:tc>
        <w:tc>
          <w:tcPr>
            <w:tcW w:w="0" w:type="auto"/>
          </w:tcPr>
          <w:p w14:paraId="4A64A05B" w14:textId="6875B136" w:rsidR="00822045" w:rsidRPr="00E96A4F" w:rsidRDefault="00822045" w:rsidP="0042004D">
            <w:pPr>
              <w:spacing w:after="0"/>
              <w:jc w:val="center"/>
              <w:rPr>
                <w:sz w:val="18"/>
                <w:szCs w:val="18"/>
              </w:rPr>
            </w:pPr>
            <w:r w:rsidRPr="00E96A4F">
              <w:rPr>
                <w:sz w:val="18"/>
                <w:szCs w:val="18"/>
              </w:rPr>
              <w:t>0.</w:t>
            </w:r>
            <w:r w:rsidR="00DB254A" w:rsidRPr="00E96A4F">
              <w:rPr>
                <w:sz w:val="18"/>
                <w:szCs w:val="18"/>
              </w:rPr>
              <w:t>7965</w:t>
            </w:r>
          </w:p>
        </w:tc>
        <w:tc>
          <w:tcPr>
            <w:tcW w:w="0" w:type="auto"/>
          </w:tcPr>
          <w:p w14:paraId="72902AC9" w14:textId="1463E33C" w:rsidR="00822045" w:rsidRPr="00E96A4F" w:rsidRDefault="00DB254A" w:rsidP="0042004D">
            <w:pPr>
              <w:spacing w:after="0"/>
              <w:jc w:val="center"/>
              <w:rPr>
                <w:sz w:val="18"/>
                <w:szCs w:val="18"/>
              </w:rPr>
            </w:pPr>
            <w:r w:rsidRPr="00E96A4F">
              <w:rPr>
                <w:sz w:val="18"/>
                <w:szCs w:val="18"/>
              </w:rPr>
              <w:t>0.7396</w:t>
            </w:r>
          </w:p>
        </w:tc>
        <w:tc>
          <w:tcPr>
            <w:tcW w:w="0" w:type="auto"/>
          </w:tcPr>
          <w:p w14:paraId="29920F3D" w14:textId="57B11206" w:rsidR="00822045" w:rsidRPr="00E96A4F" w:rsidRDefault="00FB17BD" w:rsidP="0042004D">
            <w:pPr>
              <w:spacing w:after="0"/>
              <w:jc w:val="center"/>
              <w:rPr>
                <w:sz w:val="18"/>
                <w:szCs w:val="18"/>
              </w:rPr>
            </w:pPr>
            <w:r w:rsidRPr="00E96A4F">
              <w:rPr>
                <w:sz w:val="18"/>
                <w:szCs w:val="18"/>
              </w:rPr>
              <w:t>0.7465</w:t>
            </w:r>
          </w:p>
        </w:tc>
      </w:tr>
      <w:tr w:rsidR="00FB17BD" w:rsidRPr="00FB17BD" w14:paraId="248C3361" w14:textId="2ABF18E8" w:rsidTr="00BE60F4">
        <w:trPr>
          <w:jc w:val="center"/>
        </w:trPr>
        <w:tc>
          <w:tcPr>
            <w:tcW w:w="0" w:type="auto"/>
            <w:vAlign w:val="center"/>
          </w:tcPr>
          <w:p w14:paraId="78491357" w14:textId="77777777" w:rsidR="00822045" w:rsidRPr="00E96A4F" w:rsidRDefault="00822045" w:rsidP="0042004D">
            <w:pPr>
              <w:spacing w:after="0"/>
              <w:jc w:val="center"/>
              <w:rPr>
                <w:sz w:val="18"/>
                <w:szCs w:val="18"/>
                <w:lang w:val="en-US"/>
              </w:rPr>
            </w:pPr>
            <w:r w:rsidRPr="00E96A4F">
              <w:rPr>
                <w:sz w:val="18"/>
                <w:szCs w:val="18"/>
                <w:lang w:val="en-US"/>
              </w:rPr>
              <w:t>26</w:t>
            </w:r>
          </w:p>
        </w:tc>
        <w:tc>
          <w:tcPr>
            <w:tcW w:w="0" w:type="auto"/>
          </w:tcPr>
          <w:p w14:paraId="2677EAD1" w14:textId="04F88E62" w:rsidR="00822045" w:rsidRPr="00E96A4F" w:rsidRDefault="00822045" w:rsidP="0042004D">
            <w:pPr>
              <w:spacing w:after="0"/>
              <w:jc w:val="center"/>
              <w:rPr>
                <w:sz w:val="18"/>
                <w:szCs w:val="18"/>
              </w:rPr>
            </w:pPr>
            <w:r w:rsidRPr="00E96A4F">
              <w:rPr>
                <w:sz w:val="18"/>
                <w:szCs w:val="18"/>
              </w:rPr>
              <w:t>0.7</w:t>
            </w:r>
            <w:r w:rsidR="00A22E54" w:rsidRPr="00E96A4F">
              <w:rPr>
                <w:sz w:val="18"/>
                <w:szCs w:val="18"/>
              </w:rPr>
              <w:t>835</w:t>
            </w:r>
          </w:p>
        </w:tc>
        <w:tc>
          <w:tcPr>
            <w:tcW w:w="0" w:type="auto"/>
          </w:tcPr>
          <w:p w14:paraId="6178114A" w14:textId="768D3959" w:rsidR="00822045" w:rsidRPr="00E96A4F" w:rsidRDefault="00822045" w:rsidP="0042004D">
            <w:pPr>
              <w:spacing w:after="0"/>
              <w:jc w:val="center"/>
              <w:rPr>
                <w:sz w:val="18"/>
                <w:szCs w:val="18"/>
              </w:rPr>
            </w:pPr>
            <w:r w:rsidRPr="00E96A4F">
              <w:rPr>
                <w:sz w:val="18"/>
                <w:szCs w:val="18"/>
              </w:rPr>
              <w:t>0.</w:t>
            </w:r>
            <w:r w:rsidR="00384879" w:rsidRPr="00E96A4F">
              <w:rPr>
                <w:sz w:val="18"/>
                <w:szCs w:val="18"/>
              </w:rPr>
              <w:t>8037</w:t>
            </w:r>
          </w:p>
        </w:tc>
        <w:tc>
          <w:tcPr>
            <w:tcW w:w="0" w:type="auto"/>
          </w:tcPr>
          <w:p w14:paraId="563C3B05" w14:textId="567D07FD" w:rsidR="00822045" w:rsidRPr="00E96A4F" w:rsidRDefault="00822045" w:rsidP="0042004D">
            <w:pPr>
              <w:spacing w:after="0"/>
              <w:jc w:val="center"/>
              <w:rPr>
                <w:sz w:val="18"/>
                <w:szCs w:val="18"/>
              </w:rPr>
            </w:pPr>
            <w:r w:rsidRPr="00E96A4F">
              <w:rPr>
                <w:sz w:val="18"/>
                <w:szCs w:val="18"/>
              </w:rPr>
              <w:t>0.</w:t>
            </w:r>
            <w:r w:rsidR="00384879" w:rsidRPr="00E96A4F">
              <w:rPr>
                <w:sz w:val="18"/>
                <w:szCs w:val="18"/>
              </w:rPr>
              <w:t>7275</w:t>
            </w:r>
          </w:p>
        </w:tc>
        <w:tc>
          <w:tcPr>
            <w:tcW w:w="0" w:type="auto"/>
          </w:tcPr>
          <w:p w14:paraId="5FB10150" w14:textId="276D1D3D" w:rsidR="00822045" w:rsidRPr="00E96A4F" w:rsidRDefault="00822045" w:rsidP="0042004D">
            <w:pPr>
              <w:spacing w:after="0"/>
              <w:jc w:val="center"/>
              <w:rPr>
                <w:sz w:val="18"/>
                <w:szCs w:val="18"/>
              </w:rPr>
            </w:pPr>
            <w:r w:rsidRPr="00E96A4F">
              <w:rPr>
                <w:sz w:val="18"/>
                <w:szCs w:val="18"/>
              </w:rPr>
              <w:t>0.</w:t>
            </w:r>
            <w:r w:rsidR="00DB254A" w:rsidRPr="00E96A4F">
              <w:rPr>
                <w:sz w:val="18"/>
                <w:szCs w:val="18"/>
              </w:rPr>
              <w:t>7508</w:t>
            </w:r>
          </w:p>
        </w:tc>
        <w:tc>
          <w:tcPr>
            <w:tcW w:w="0" w:type="auto"/>
          </w:tcPr>
          <w:p w14:paraId="5255F668" w14:textId="2124DEC9" w:rsidR="00822045" w:rsidRPr="00E96A4F" w:rsidRDefault="00DB254A" w:rsidP="0042004D">
            <w:pPr>
              <w:spacing w:after="0"/>
              <w:jc w:val="center"/>
              <w:rPr>
                <w:sz w:val="18"/>
                <w:szCs w:val="18"/>
              </w:rPr>
            </w:pPr>
            <w:r w:rsidRPr="00E96A4F">
              <w:rPr>
                <w:sz w:val="18"/>
                <w:szCs w:val="18"/>
              </w:rPr>
              <w:t>0.6706</w:t>
            </w:r>
          </w:p>
        </w:tc>
        <w:tc>
          <w:tcPr>
            <w:tcW w:w="0" w:type="auto"/>
          </w:tcPr>
          <w:p w14:paraId="002B35E8" w14:textId="363B6450" w:rsidR="00822045" w:rsidRPr="00E96A4F" w:rsidRDefault="00FB17BD" w:rsidP="0042004D">
            <w:pPr>
              <w:spacing w:after="0"/>
              <w:jc w:val="center"/>
              <w:rPr>
                <w:sz w:val="18"/>
                <w:szCs w:val="18"/>
              </w:rPr>
            </w:pPr>
            <w:r w:rsidRPr="00E96A4F">
              <w:rPr>
                <w:sz w:val="18"/>
                <w:szCs w:val="18"/>
              </w:rPr>
              <w:t>0.7076</w:t>
            </w:r>
          </w:p>
        </w:tc>
      </w:tr>
    </w:tbl>
    <w:p w14:paraId="30710CB5" w14:textId="77777777" w:rsidR="002A44BD" w:rsidRPr="00363079" w:rsidRDefault="002A44BD">
      <w:pPr>
        <w:rPr>
          <w:lang w:val="en-US"/>
        </w:rPr>
      </w:pPr>
    </w:p>
    <w:p w14:paraId="1273DBEF" w14:textId="4F528687" w:rsidR="00E96987" w:rsidRPr="00363079" w:rsidRDefault="002B0536" w:rsidP="00B938E8">
      <w:pPr>
        <w:pStyle w:val="Heading4"/>
        <w:rPr>
          <w:lang w:val="en-US"/>
        </w:rPr>
      </w:pPr>
      <w:r w:rsidRPr="00363079">
        <w:rPr>
          <w:lang w:val="en-US"/>
        </w:rPr>
        <w:t>AI/ML storage requirements</w:t>
      </w:r>
    </w:p>
    <w:p w14:paraId="3B247691" w14:textId="0782CC53" w:rsidR="005E17F2" w:rsidRPr="002A070D" w:rsidRDefault="005E17F2" w:rsidP="004E3E8D">
      <w:pPr>
        <w:spacing w:after="120"/>
        <w:jc w:val="both"/>
        <w:textAlignment w:val="center"/>
        <w:rPr>
          <w:rFonts w:eastAsia="Times New Roman"/>
          <w:lang w:val="en-US"/>
        </w:rPr>
      </w:pPr>
      <w:r w:rsidRPr="00363079">
        <w:rPr>
          <w:lang w:val="en-US"/>
        </w:rPr>
        <w:t xml:space="preserve">In RAN#109-e </w:t>
      </w:r>
      <w:r w:rsidRPr="00363079">
        <w:rPr>
          <w:szCs w:val="18"/>
          <w:lang w:val="en-US" w:eastAsia="ja-JP"/>
        </w:rPr>
        <w:fldChar w:fldCharType="begin"/>
      </w:r>
      <w:r w:rsidRPr="00363079">
        <w:rPr>
          <w:szCs w:val="18"/>
          <w:lang w:val="en-US" w:eastAsia="ja-JP"/>
        </w:rPr>
        <w:instrText xml:space="preserve"> REF _Ref111120193 \w \h </w:instrText>
      </w:r>
      <w:r w:rsidR="004E3E8D">
        <w:rPr>
          <w:szCs w:val="18"/>
          <w:lang w:val="en-US" w:eastAsia="ja-JP"/>
        </w:rPr>
        <w:instrText xml:space="preserve"> \* MERGEFORMAT </w:instrText>
      </w:r>
      <w:r w:rsidRPr="00363079">
        <w:rPr>
          <w:szCs w:val="18"/>
          <w:lang w:val="en-US" w:eastAsia="ja-JP"/>
        </w:rPr>
      </w:r>
      <w:r w:rsidRPr="00363079">
        <w:rPr>
          <w:szCs w:val="18"/>
          <w:lang w:val="en-US" w:eastAsia="ja-JP"/>
        </w:rPr>
        <w:fldChar w:fldCharType="separate"/>
      </w:r>
      <w:r w:rsidR="004A7D33">
        <w:rPr>
          <w:szCs w:val="18"/>
          <w:lang w:val="en-US" w:eastAsia="ja-JP"/>
        </w:rPr>
        <w:t>[1]</w:t>
      </w:r>
      <w:r w:rsidRPr="00363079">
        <w:rPr>
          <w:szCs w:val="18"/>
          <w:lang w:val="en-US" w:eastAsia="ja-JP"/>
        </w:rPr>
        <w:fldChar w:fldCharType="end"/>
      </w:r>
      <w:r w:rsidRPr="00363079">
        <w:rPr>
          <w:lang w:val="en-US"/>
        </w:rPr>
        <w:t>, the following agreement was made regarding</w:t>
      </w:r>
    </w:p>
    <w:p w14:paraId="202B03CF" w14:textId="04BF54CA" w:rsidR="002B0536" w:rsidRPr="00363079" w:rsidRDefault="002B0536" w:rsidP="004E3E8D">
      <w:pPr>
        <w:spacing w:after="120"/>
        <w:jc w:val="both"/>
        <w:textAlignment w:val="center"/>
        <w:rPr>
          <w:lang w:val="en-US"/>
        </w:rPr>
      </w:pPr>
      <w:r w:rsidRPr="002A070D">
        <w:rPr>
          <w:rFonts w:eastAsia="Times New Roman"/>
          <w:b/>
          <w:i/>
          <w:highlight w:val="green"/>
          <w:lang w:val="en-US"/>
        </w:rPr>
        <w:t>Agreement:</w:t>
      </w:r>
      <w:r w:rsidR="00152810" w:rsidRPr="00363079">
        <w:rPr>
          <w:rFonts w:eastAsia="Times New Roman"/>
          <w:b/>
          <w:bCs/>
          <w:i/>
          <w:iCs/>
          <w:lang w:val="en-US"/>
        </w:rPr>
        <w:t xml:space="preserve">  </w:t>
      </w:r>
      <w:r w:rsidRPr="00363079">
        <w:rPr>
          <w:lang w:val="en-US"/>
        </w:rPr>
        <w:t>For the evaluation of the AI/ML based CSI feedback enhancement, AI/ML memory storage in terms of AI/ML model size and number of AI/ML parameters is adopted as part of the ‘Evaluation Metric’, and reported by companies who may select either or both.</w:t>
      </w:r>
    </w:p>
    <w:p w14:paraId="2D64A190" w14:textId="10FA1B91" w:rsidR="00C231FE" w:rsidRPr="00363079" w:rsidRDefault="002B0536" w:rsidP="004E3E8D">
      <w:pPr>
        <w:pStyle w:val="ListParagraph"/>
        <w:numPr>
          <w:ilvl w:val="0"/>
          <w:numId w:val="13"/>
        </w:numPr>
        <w:spacing w:after="120"/>
        <w:jc w:val="both"/>
        <w:rPr>
          <w:sz w:val="20"/>
          <w:szCs w:val="20"/>
          <w:lang w:val="en-US"/>
        </w:rPr>
      </w:pPr>
      <w:r w:rsidRPr="00363079">
        <w:rPr>
          <w:sz w:val="20"/>
          <w:szCs w:val="20"/>
          <w:lang w:val="en-US"/>
        </w:rPr>
        <w:lastRenderedPageBreak/>
        <w:t>FFS: the format of the AI/ML parameters</w:t>
      </w:r>
    </w:p>
    <w:p w14:paraId="042FE782" w14:textId="3034643D" w:rsidR="000B4CCB" w:rsidRDefault="00463DED" w:rsidP="004E3E8D">
      <w:pPr>
        <w:jc w:val="both"/>
        <w:textAlignment w:val="center"/>
        <w:rPr>
          <w:rFonts w:eastAsia="Times New Roman"/>
          <w:lang w:val="en-US"/>
        </w:rPr>
      </w:pPr>
      <w:r w:rsidRPr="00E96A4F">
        <w:rPr>
          <w:rFonts w:eastAsia="Times New Roman"/>
          <w:lang w:val="en-US"/>
        </w:rPr>
        <w:t xml:space="preserve">The complexity of the </w:t>
      </w:r>
      <w:r w:rsidR="00A6772F">
        <w:rPr>
          <w:rFonts w:eastAsia="Times New Roman"/>
          <w:lang w:val="en-US"/>
        </w:rPr>
        <w:t xml:space="preserve">network described above varies with the compression rate due to changes at the encoder-decoder bottleneck.  Complexity in terms of </w:t>
      </w:r>
      <w:r w:rsidR="00EE6FF1">
        <w:rPr>
          <w:rFonts w:eastAsia="Times New Roman"/>
          <w:lang w:val="en-US"/>
        </w:rPr>
        <w:t xml:space="preserve">trainable parameters and </w:t>
      </w:r>
      <w:proofErr w:type="gramStart"/>
      <w:r w:rsidR="00E65EA6">
        <w:rPr>
          <w:rFonts w:eastAsia="Times New Roman"/>
          <w:lang w:val="en-US"/>
        </w:rPr>
        <w:t>floating point</w:t>
      </w:r>
      <w:proofErr w:type="gramEnd"/>
      <w:r w:rsidR="00E65EA6">
        <w:rPr>
          <w:rFonts w:eastAsia="Times New Roman"/>
          <w:lang w:val="en-US"/>
        </w:rPr>
        <w:t xml:space="preserve"> operations (</w:t>
      </w:r>
      <w:r w:rsidR="00AA624C">
        <w:rPr>
          <w:rFonts w:eastAsia="Times New Roman"/>
          <w:lang w:val="en-US"/>
        </w:rPr>
        <w:t>flops</w:t>
      </w:r>
      <w:r w:rsidR="00E65EA6">
        <w:rPr>
          <w:rFonts w:eastAsia="Times New Roman"/>
          <w:lang w:val="en-US"/>
        </w:rPr>
        <w:t>)</w:t>
      </w:r>
      <w:r w:rsidR="00AA624C">
        <w:rPr>
          <w:rFonts w:eastAsia="Times New Roman"/>
          <w:lang w:val="en-US"/>
        </w:rPr>
        <w:t xml:space="preserve">, separated by encoder and decoder are shown in </w:t>
      </w:r>
      <w:r w:rsidR="00990705">
        <w:rPr>
          <w:rFonts w:eastAsia="Times New Roman"/>
          <w:lang w:val="en-US"/>
        </w:rPr>
        <w:fldChar w:fldCharType="begin"/>
      </w:r>
      <w:r w:rsidR="00990705">
        <w:rPr>
          <w:rFonts w:eastAsia="Times New Roman"/>
          <w:lang w:val="en-US"/>
        </w:rPr>
        <w:instrText xml:space="preserve"> REF _Ref111175692 \h </w:instrText>
      </w:r>
      <w:r w:rsidR="004E3E8D">
        <w:rPr>
          <w:rFonts w:eastAsia="Times New Roman"/>
          <w:lang w:val="en-US"/>
        </w:rPr>
        <w:instrText xml:space="preserve"> \* MERGEFORMAT </w:instrText>
      </w:r>
      <w:r w:rsidR="00990705">
        <w:rPr>
          <w:rFonts w:eastAsia="Times New Roman"/>
          <w:lang w:val="en-US"/>
        </w:rPr>
      </w:r>
      <w:r w:rsidR="00990705">
        <w:rPr>
          <w:rFonts w:eastAsia="Times New Roman"/>
          <w:lang w:val="en-US"/>
        </w:rPr>
        <w:fldChar w:fldCharType="separate"/>
      </w:r>
      <w:r w:rsidR="004F2C97">
        <w:t xml:space="preserve">Table </w:t>
      </w:r>
      <w:r w:rsidR="004F2C97">
        <w:rPr>
          <w:noProof/>
        </w:rPr>
        <w:t>6</w:t>
      </w:r>
      <w:r w:rsidR="00990705">
        <w:rPr>
          <w:rFonts w:eastAsia="Times New Roman"/>
          <w:lang w:val="en-US"/>
        </w:rPr>
        <w:fldChar w:fldCharType="end"/>
      </w:r>
      <w:r w:rsidR="00AA624C">
        <w:rPr>
          <w:rFonts w:eastAsia="Times New Roman"/>
          <w:lang w:val="en-US"/>
        </w:rPr>
        <w:t>.</w:t>
      </w:r>
      <w:r w:rsidR="00441E25">
        <w:rPr>
          <w:rFonts w:eastAsia="Times New Roman"/>
          <w:lang w:val="en-US"/>
        </w:rPr>
        <w:t xml:space="preserve">  </w:t>
      </w:r>
      <w:r w:rsidR="00174783">
        <w:rPr>
          <w:rFonts w:eastAsia="Times New Roman"/>
          <w:lang w:val="en-US"/>
        </w:rPr>
        <w:t>It is important to report complexity separately for the encoder and decoder in a two-sided model in order to assess the complexity</w:t>
      </w:r>
      <w:r w:rsidR="00164BEF">
        <w:rPr>
          <w:rFonts w:eastAsia="Times New Roman"/>
          <w:lang w:val="en-US"/>
        </w:rPr>
        <w:t xml:space="preserve"> of the AI/ML approach at both the UE and the gNB.</w:t>
      </w:r>
    </w:p>
    <w:p w14:paraId="188C30FA" w14:textId="4FBB9E11" w:rsidR="004C1378" w:rsidRDefault="004C1378" w:rsidP="00E96A4F">
      <w:pPr>
        <w:pStyle w:val="Caption"/>
        <w:keepNext/>
        <w:jc w:val="center"/>
      </w:pPr>
      <w:bookmarkStart w:id="14" w:name="_Ref111175692"/>
      <w:r>
        <w:t xml:space="preserve">Table </w:t>
      </w:r>
      <w:r>
        <w:fldChar w:fldCharType="begin"/>
      </w:r>
      <w:r>
        <w:instrText xml:space="preserve"> SEQ Table \* ARABIC </w:instrText>
      </w:r>
      <w:r>
        <w:fldChar w:fldCharType="separate"/>
      </w:r>
      <w:r w:rsidR="00201D3E">
        <w:rPr>
          <w:noProof/>
        </w:rPr>
        <w:t>6</w:t>
      </w:r>
      <w:r>
        <w:fldChar w:fldCharType="end"/>
      </w:r>
      <w:bookmarkEnd w:id="14"/>
      <w:r>
        <w:t>:  Complexity statistics for</w:t>
      </w:r>
      <w:r w:rsidR="00990705">
        <w:t xml:space="preserve"> the compression models</w:t>
      </w:r>
    </w:p>
    <w:tbl>
      <w:tblPr>
        <w:tblStyle w:val="TableGrid"/>
        <w:tblW w:w="0" w:type="auto"/>
        <w:jc w:val="center"/>
        <w:tblLook w:val="04A0" w:firstRow="1" w:lastRow="0" w:firstColumn="1" w:lastColumn="0" w:noHBand="0" w:noVBand="1"/>
      </w:tblPr>
      <w:tblGrid>
        <w:gridCol w:w="1227"/>
        <w:gridCol w:w="1106"/>
        <w:gridCol w:w="1106"/>
        <w:gridCol w:w="1161"/>
        <w:gridCol w:w="936"/>
        <w:gridCol w:w="936"/>
        <w:gridCol w:w="936"/>
      </w:tblGrid>
      <w:tr w:rsidR="008F4F80" w:rsidRPr="00630068" w14:paraId="11DA3F19" w14:textId="0D75493D" w:rsidTr="004B2AC9">
        <w:trPr>
          <w:jc w:val="center"/>
        </w:trPr>
        <w:tc>
          <w:tcPr>
            <w:tcW w:w="0" w:type="auto"/>
            <w:shd w:val="clear" w:color="auto" w:fill="E7E6E6" w:themeFill="background2"/>
            <w:vAlign w:val="center"/>
          </w:tcPr>
          <w:p w14:paraId="5F58E63B" w14:textId="77777777" w:rsidR="008F4F80" w:rsidRPr="00E96A4F" w:rsidRDefault="008F4F80" w:rsidP="00B76326">
            <w:pPr>
              <w:spacing w:after="0"/>
              <w:jc w:val="center"/>
              <w:textAlignment w:val="center"/>
              <w:rPr>
                <w:rFonts w:eastAsia="Times New Roman"/>
                <w:b/>
                <w:bCs/>
                <w:sz w:val="18"/>
                <w:szCs w:val="18"/>
                <w:lang w:val="en-US"/>
              </w:rPr>
            </w:pPr>
            <w:r w:rsidRPr="00E96A4F">
              <w:rPr>
                <w:rFonts w:eastAsia="Times New Roman"/>
                <w:b/>
                <w:bCs/>
                <w:sz w:val="18"/>
                <w:szCs w:val="18"/>
                <w:lang w:val="en-US"/>
              </w:rPr>
              <w:t>Compression</w:t>
            </w:r>
          </w:p>
          <w:p w14:paraId="150C7F54" w14:textId="54731E29" w:rsidR="008F4F80" w:rsidRPr="00E96A4F" w:rsidRDefault="008F4F80" w:rsidP="00E96A4F">
            <w:pPr>
              <w:spacing w:after="0"/>
              <w:jc w:val="center"/>
              <w:textAlignment w:val="center"/>
              <w:rPr>
                <w:rFonts w:eastAsia="Times New Roman"/>
                <w:b/>
                <w:bCs/>
                <w:sz w:val="18"/>
                <w:szCs w:val="18"/>
                <w:lang w:val="en-US"/>
              </w:rPr>
            </w:pPr>
            <w:r w:rsidRPr="00E96A4F">
              <w:rPr>
                <w:rFonts w:eastAsia="Times New Roman"/>
                <w:b/>
                <w:bCs/>
                <w:sz w:val="18"/>
                <w:szCs w:val="18"/>
                <w:lang w:val="en-US"/>
              </w:rPr>
              <w:t>Rate</w:t>
            </w:r>
          </w:p>
        </w:tc>
        <w:tc>
          <w:tcPr>
            <w:tcW w:w="0" w:type="auto"/>
            <w:shd w:val="clear" w:color="auto" w:fill="E7E6E6" w:themeFill="background2"/>
            <w:vAlign w:val="center"/>
          </w:tcPr>
          <w:p w14:paraId="695215DA" w14:textId="77777777" w:rsidR="008F4F80" w:rsidRPr="00E96A4F" w:rsidRDefault="008F4F80" w:rsidP="00B76326">
            <w:pPr>
              <w:spacing w:after="0"/>
              <w:jc w:val="center"/>
              <w:textAlignment w:val="center"/>
              <w:rPr>
                <w:rFonts w:eastAsia="Times New Roman"/>
                <w:b/>
                <w:bCs/>
                <w:sz w:val="18"/>
                <w:szCs w:val="18"/>
                <w:lang w:val="en-US"/>
              </w:rPr>
            </w:pPr>
            <w:r w:rsidRPr="00E96A4F">
              <w:rPr>
                <w:rFonts w:eastAsia="Times New Roman"/>
                <w:b/>
                <w:bCs/>
                <w:sz w:val="18"/>
                <w:szCs w:val="18"/>
                <w:lang w:val="en-US"/>
              </w:rPr>
              <w:t>Encoder</w:t>
            </w:r>
          </w:p>
          <w:p w14:paraId="1B7D8545" w14:textId="1AF61DDF" w:rsidR="008F4F80" w:rsidRPr="00E96A4F" w:rsidRDefault="008F4F80" w:rsidP="00E96A4F">
            <w:pPr>
              <w:spacing w:after="0"/>
              <w:jc w:val="center"/>
              <w:textAlignment w:val="center"/>
              <w:rPr>
                <w:rFonts w:eastAsia="Times New Roman"/>
                <w:b/>
                <w:bCs/>
                <w:sz w:val="18"/>
                <w:szCs w:val="18"/>
                <w:lang w:val="en-US"/>
              </w:rPr>
            </w:pPr>
            <w:r w:rsidRPr="00E96A4F">
              <w:rPr>
                <w:rFonts w:eastAsia="Times New Roman"/>
                <w:b/>
                <w:bCs/>
                <w:sz w:val="18"/>
                <w:szCs w:val="18"/>
                <w:lang w:val="en-US"/>
              </w:rPr>
              <w:t>Parameters</w:t>
            </w:r>
          </w:p>
        </w:tc>
        <w:tc>
          <w:tcPr>
            <w:tcW w:w="0" w:type="auto"/>
            <w:shd w:val="clear" w:color="auto" w:fill="E7E6E6" w:themeFill="background2"/>
            <w:vAlign w:val="center"/>
          </w:tcPr>
          <w:p w14:paraId="0FF910C3" w14:textId="77777777" w:rsidR="008F4F80" w:rsidRPr="00E96A4F" w:rsidRDefault="008F4F80" w:rsidP="00B76326">
            <w:pPr>
              <w:spacing w:after="0"/>
              <w:jc w:val="center"/>
              <w:textAlignment w:val="center"/>
              <w:rPr>
                <w:rFonts w:eastAsia="Times New Roman"/>
                <w:b/>
                <w:bCs/>
                <w:sz w:val="18"/>
                <w:szCs w:val="18"/>
                <w:lang w:val="en-US"/>
              </w:rPr>
            </w:pPr>
            <w:r w:rsidRPr="00E96A4F">
              <w:rPr>
                <w:rFonts w:eastAsia="Times New Roman"/>
                <w:b/>
                <w:bCs/>
                <w:sz w:val="18"/>
                <w:szCs w:val="18"/>
                <w:lang w:val="en-US"/>
              </w:rPr>
              <w:t>Decoder</w:t>
            </w:r>
          </w:p>
          <w:p w14:paraId="396E740B" w14:textId="4D2C3932" w:rsidR="008F4F80" w:rsidRPr="00E96A4F" w:rsidRDefault="008F4F80" w:rsidP="00E96A4F">
            <w:pPr>
              <w:spacing w:after="0"/>
              <w:jc w:val="center"/>
              <w:textAlignment w:val="center"/>
              <w:rPr>
                <w:rFonts w:eastAsia="Times New Roman"/>
                <w:b/>
                <w:bCs/>
                <w:sz w:val="18"/>
                <w:szCs w:val="18"/>
                <w:lang w:val="en-US"/>
              </w:rPr>
            </w:pPr>
            <w:r w:rsidRPr="00E96A4F">
              <w:rPr>
                <w:rFonts w:eastAsia="Times New Roman"/>
                <w:b/>
                <w:bCs/>
                <w:sz w:val="18"/>
                <w:szCs w:val="18"/>
                <w:lang w:val="en-US"/>
              </w:rPr>
              <w:t>Parameters</w:t>
            </w:r>
          </w:p>
        </w:tc>
        <w:tc>
          <w:tcPr>
            <w:tcW w:w="0" w:type="auto"/>
            <w:shd w:val="clear" w:color="auto" w:fill="E7E6E6" w:themeFill="background2"/>
            <w:vAlign w:val="center"/>
          </w:tcPr>
          <w:p w14:paraId="59D87E23" w14:textId="77777777" w:rsidR="008F4F80" w:rsidRPr="00E96A4F" w:rsidRDefault="008F4F80" w:rsidP="00B76326">
            <w:pPr>
              <w:spacing w:after="0"/>
              <w:jc w:val="center"/>
              <w:textAlignment w:val="center"/>
              <w:rPr>
                <w:rFonts w:eastAsia="Times New Roman"/>
                <w:b/>
                <w:bCs/>
                <w:sz w:val="18"/>
                <w:szCs w:val="18"/>
                <w:lang w:val="en-US"/>
              </w:rPr>
            </w:pPr>
            <w:r w:rsidRPr="00E96A4F">
              <w:rPr>
                <w:rFonts w:eastAsia="Times New Roman"/>
                <w:b/>
                <w:bCs/>
                <w:sz w:val="18"/>
                <w:szCs w:val="18"/>
                <w:lang w:val="en-US"/>
              </w:rPr>
              <w:t>Total Model</w:t>
            </w:r>
          </w:p>
          <w:p w14:paraId="5D66AAE0" w14:textId="23C0156B" w:rsidR="008F4F80" w:rsidRPr="00E96A4F" w:rsidRDefault="008F4F80" w:rsidP="00E96A4F">
            <w:pPr>
              <w:spacing w:after="0"/>
              <w:jc w:val="center"/>
              <w:textAlignment w:val="center"/>
              <w:rPr>
                <w:rFonts w:eastAsia="Times New Roman"/>
                <w:b/>
                <w:bCs/>
                <w:sz w:val="18"/>
                <w:szCs w:val="18"/>
                <w:lang w:val="en-US"/>
              </w:rPr>
            </w:pPr>
            <w:r w:rsidRPr="00E96A4F">
              <w:rPr>
                <w:rFonts w:eastAsia="Times New Roman"/>
                <w:b/>
                <w:bCs/>
                <w:sz w:val="18"/>
                <w:szCs w:val="18"/>
                <w:lang w:val="en-US"/>
              </w:rPr>
              <w:t>Parameters</w:t>
            </w:r>
          </w:p>
        </w:tc>
        <w:tc>
          <w:tcPr>
            <w:tcW w:w="0" w:type="auto"/>
            <w:shd w:val="clear" w:color="auto" w:fill="E7E6E6" w:themeFill="background2"/>
            <w:vAlign w:val="center"/>
          </w:tcPr>
          <w:p w14:paraId="2ED1F76C" w14:textId="77777777" w:rsidR="008F4F80" w:rsidRPr="00E96A4F" w:rsidRDefault="008F4F80" w:rsidP="00B76326">
            <w:pPr>
              <w:spacing w:after="0"/>
              <w:jc w:val="center"/>
              <w:textAlignment w:val="center"/>
              <w:rPr>
                <w:rFonts w:eastAsia="Times New Roman"/>
                <w:b/>
                <w:bCs/>
                <w:sz w:val="18"/>
                <w:szCs w:val="18"/>
                <w:lang w:val="en-US"/>
              </w:rPr>
            </w:pPr>
            <w:r w:rsidRPr="00E96A4F">
              <w:rPr>
                <w:rFonts w:eastAsia="Times New Roman"/>
                <w:b/>
                <w:bCs/>
                <w:sz w:val="18"/>
                <w:szCs w:val="18"/>
                <w:lang w:val="en-US"/>
              </w:rPr>
              <w:t>Encoder</w:t>
            </w:r>
          </w:p>
          <w:p w14:paraId="5AE50F9E" w14:textId="129EDCB7" w:rsidR="008F4F80" w:rsidRPr="00E96A4F" w:rsidRDefault="008F4F80" w:rsidP="00E96A4F">
            <w:pPr>
              <w:spacing w:after="0"/>
              <w:jc w:val="center"/>
              <w:textAlignment w:val="center"/>
              <w:rPr>
                <w:rFonts w:eastAsia="Times New Roman"/>
                <w:b/>
                <w:bCs/>
                <w:sz w:val="18"/>
                <w:szCs w:val="18"/>
                <w:lang w:val="en-US"/>
              </w:rPr>
            </w:pPr>
            <w:r w:rsidRPr="00E96A4F">
              <w:rPr>
                <w:rFonts w:eastAsia="Times New Roman"/>
                <w:b/>
                <w:bCs/>
                <w:sz w:val="18"/>
                <w:szCs w:val="18"/>
                <w:lang w:val="en-US"/>
              </w:rPr>
              <w:t>Flops</w:t>
            </w:r>
          </w:p>
        </w:tc>
        <w:tc>
          <w:tcPr>
            <w:tcW w:w="0" w:type="auto"/>
            <w:shd w:val="clear" w:color="auto" w:fill="E7E6E6" w:themeFill="background2"/>
            <w:vAlign w:val="center"/>
          </w:tcPr>
          <w:p w14:paraId="665904E6" w14:textId="77777777" w:rsidR="008F4F80" w:rsidRPr="00E96A4F" w:rsidRDefault="008F4F80" w:rsidP="00B76326">
            <w:pPr>
              <w:spacing w:after="0"/>
              <w:jc w:val="center"/>
              <w:textAlignment w:val="center"/>
              <w:rPr>
                <w:rFonts w:eastAsia="Times New Roman"/>
                <w:b/>
                <w:bCs/>
                <w:sz w:val="18"/>
                <w:szCs w:val="18"/>
                <w:lang w:val="en-US"/>
              </w:rPr>
            </w:pPr>
            <w:r w:rsidRPr="00E96A4F">
              <w:rPr>
                <w:rFonts w:eastAsia="Times New Roman"/>
                <w:b/>
                <w:bCs/>
                <w:sz w:val="18"/>
                <w:szCs w:val="18"/>
                <w:lang w:val="en-US"/>
              </w:rPr>
              <w:t>Decoder</w:t>
            </w:r>
          </w:p>
          <w:p w14:paraId="209511D8" w14:textId="13365ED8" w:rsidR="008F4F80" w:rsidRPr="00E96A4F" w:rsidRDefault="008F4F80" w:rsidP="00E96A4F">
            <w:pPr>
              <w:spacing w:after="0"/>
              <w:jc w:val="center"/>
              <w:textAlignment w:val="center"/>
              <w:rPr>
                <w:rFonts w:eastAsia="Times New Roman"/>
                <w:b/>
                <w:bCs/>
                <w:sz w:val="18"/>
                <w:szCs w:val="18"/>
                <w:lang w:val="en-US"/>
              </w:rPr>
            </w:pPr>
            <w:r w:rsidRPr="00E96A4F">
              <w:rPr>
                <w:rFonts w:eastAsia="Times New Roman"/>
                <w:b/>
                <w:bCs/>
                <w:sz w:val="18"/>
                <w:szCs w:val="18"/>
                <w:lang w:val="en-US"/>
              </w:rPr>
              <w:t>Flops</w:t>
            </w:r>
          </w:p>
        </w:tc>
        <w:tc>
          <w:tcPr>
            <w:tcW w:w="0" w:type="auto"/>
            <w:shd w:val="clear" w:color="auto" w:fill="E7E6E6" w:themeFill="background2"/>
            <w:vAlign w:val="center"/>
          </w:tcPr>
          <w:p w14:paraId="4E49C115" w14:textId="77777777" w:rsidR="008F4F80" w:rsidRDefault="008F4F80" w:rsidP="004B2AC9">
            <w:pPr>
              <w:spacing w:after="0"/>
              <w:jc w:val="center"/>
              <w:textAlignment w:val="center"/>
              <w:rPr>
                <w:rFonts w:eastAsia="Times New Roman"/>
                <w:b/>
                <w:bCs/>
                <w:sz w:val="18"/>
                <w:szCs w:val="18"/>
                <w:lang w:val="en-US"/>
              </w:rPr>
            </w:pPr>
            <w:r>
              <w:rPr>
                <w:rFonts w:eastAsia="Times New Roman"/>
                <w:b/>
                <w:bCs/>
                <w:sz w:val="18"/>
                <w:szCs w:val="18"/>
                <w:lang w:val="en-US"/>
              </w:rPr>
              <w:t>Total</w:t>
            </w:r>
          </w:p>
          <w:p w14:paraId="678763AD" w14:textId="6DA2BCA3" w:rsidR="008F4F80" w:rsidRPr="00630068" w:rsidRDefault="008F4F80">
            <w:pPr>
              <w:spacing w:after="0"/>
              <w:jc w:val="center"/>
              <w:textAlignment w:val="center"/>
              <w:rPr>
                <w:rFonts w:eastAsia="Times New Roman"/>
                <w:b/>
                <w:bCs/>
                <w:sz w:val="18"/>
                <w:szCs w:val="18"/>
                <w:lang w:val="en-US"/>
              </w:rPr>
            </w:pPr>
            <w:r>
              <w:rPr>
                <w:rFonts w:eastAsia="Times New Roman"/>
                <w:b/>
                <w:bCs/>
                <w:sz w:val="18"/>
                <w:szCs w:val="18"/>
                <w:lang w:val="en-US"/>
              </w:rPr>
              <w:t>Flops</w:t>
            </w:r>
          </w:p>
        </w:tc>
      </w:tr>
      <w:tr w:rsidR="008F4F80" w:rsidRPr="00630068" w14:paraId="7D433986" w14:textId="508FD5D8" w:rsidTr="00C92F23">
        <w:trPr>
          <w:jc w:val="center"/>
        </w:trPr>
        <w:tc>
          <w:tcPr>
            <w:tcW w:w="0" w:type="auto"/>
            <w:vAlign w:val="center"/>
          </w:tcPr>
          <w:p w14:paraId="7CB35B53" w14:textId="0C7071EA" w:rsidR="008F4F80" w:rsidRPr="00E96A4F" w:rsidRDefault="008F4F80" w:rsidP="00E96A4F">
            <w:pPr>
              <w:spacing w:after="0"/>
              <w:jc w:val="center"/>
              <w:textAlignment w:val="center"/>
              <w:rPr>
                <w:rFonts w:eastAsia="Times New Roman"/>
                <w:sz w:val="18"/>
                <w:szCs w:val="18"/>
                <w:lang w:val="en-US"/>
              </w:rPr>
            </w:pPr>
            <w:r w:rsidRPr="00E96A4F">
              <w:rPr>
                <w:rFonts w:eastAsia="Times New Roman"/>
                <w:sz w:val="18"/>
                <w:szCs w:val="18"/>
                <w:lang w:val="en-US"/>
              </w:rPr>
              <w:t>4</w:t>
            </w:r>
          </w:p>
        </w:tc>
        <w:tc>
          <w:tcPr>
            <w:tcW w:w="0" w:type="auto"/>
            <w:vAlign w:val="center"/>
          </w:tcPr>
          <w:p w14:paraId="07C376AB" w14:textId="7C8ECE92" w:rsidR="008F4F80" w:rsidRPr="00E96A4F" w:rsidRDefault="008F4F80" w:rsidP="00E96A4F">
            <w:pPr>
              <w:spacing w:after="0"/>
              <w:jc w:val="center"/>
              <w:textAlignment w:val="center"/>
              <w:rPr>
                <w:rFonts w:eastAsia="Times New Roman"/>
                <w:sz w:val="18"/>
                <w:szCs w:val="18"/>
                <w:lang w:val="en-US"/>
              </w:rPr>
            </w:pPr>
            <w:r w:rsidRPr="00E96A4F">
              <w:rPr>
                <w:rFonts w:eastAsia="Times New Roman"/>
                <w:sz w:val="18"/>
                <w:szCs w:val="18"/>
                <w:lang w:val="en-US"/>
              </w:rPr>
              <w:t>3120216</w:t>
            </w:r>
          </w:p>
        </w:tc>
        <w:tc>
          <w:tcPr>
            <w:tcW w:w="0" w:type="auto"/>
            <w:vAlign w:val="center"/>
          </w:tcPr>
          <w:p w14:paraId="70AC26CE" w14:textId="3C3F5891" w:rsidR="008F4F80" w:rsidRPr="00E96A4F" w:rsidRDefault="008F4F80" w:rsidP="00E96A4F">
            <w:pPr>
              <w:spacing w:after="0"/>
              <w:jc w:val="center"/>
              <w:textAlignment w:val="center"/>
              <w:rPr>
                <w:rFonts w:eastAsia="Times New Roman"/>
                <w:sz w:val="18"/>
                <w:szCs w:val="18"/>
                <w:lang w:val="en-US"/>
              </w:rPr>
            </w:pPr>
            <w:r w:rsidRPr="00E96A4F">
              <w:rPr>
                <w:rFonts w:eastAsia="Times New Roman"/>
                <w:sz w:val="18"/>
                <w:szCs w:val="18"/>
                <w:lang w:val="en-US"/>
              </w:rPr>
              <w:t>3128139</w:t>
            </w:r>
          </w:p>
        </w:tc>
        <w:tc>
          <w:tcPr>
            <w:tcW w:w="0" w:type="auto"/>
            <w:vAlign w:val="center"/>
          </w:tcPr>
          <w:p w14:paraId="17599EE1" w14:textId="5515D299"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6248355</w:t>
            </w:r>
          </w:p>
        </w:tc>
        <w:tc>
          <w:tcPr>
            <w:tcW w:w="0" w:type="auto"/>
            <w:vAlign w:val="center"/>
          </w:tcPr>
          <w:p w14:paraId="427D5E22" w14:textId="316565A8"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11771008</w:t>
            </w:r>
          </w:p>
        </w:tc>
        <w:tc>
          <w:tcPr>
            <w:tcW w:w="0" w:type="auto"/>
            <w:vAlign w:val="center"/>
          </w:tcPr>
          <w:p w14:paraId="5E910A41" w14:textId="1D10A3F9"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13543168</w:t>
            </w:r>
          </w:p>
        </w:tc>
        <w:tc>
          <w:tcPr>
            <w:tcW w:w="0" w:type="auto"/>
          </w:tcPr>
          <w:p w14:paraId="390B9975" w14:textId="7D9C6B15" w:rsidR="008F4F80" w:rsidRDefault="008F4F80">
            <w:pPr>
              <w:spacing w:after="0"/>
              <w:jc w:val="center"/>
              <w:textAlignment w:val="center"/>
              <w:rPr>
                <w:rFonts w:eastAsia="Times New Roman"/>
                <w:sz w:val="18"/>
                <w:szCs w:val="18"/>
                <w:lang w:val="en-US"/>
              </w:rPr>
            </w:pPr>
            <w:r w:rsidRPr="003E0FDC">
              <w:rPr>
                <w:rFonts w:eastAsia="Times New Roman"/>
                <w:sz w:val="18"/>
                <w:szCs w:val="18"/>
              </w:rPr>
              <w:t>25314176</w:t>
            </w:r>
          </w:p>
        </w:tc>
      </w:tr>
      <w:tr w:rsidR="008F4F80" w:rsidRPr="00630068" w14:paraId="06944C34" w14:textId="19E2928D" w:rsidTr="00C92F23">
        <w:trPr>
          <w:jc w:val="center"/>
        </w:trPr>
        <w:tc>
          <w:tcPr>
            <w:tcW w:w="0" w:type="auto"/>
            <w:vAlign w:val="center"/>
          </w:tcPr>
          <w:p w14:paraId="1702C8B0" w14:textId="50CEDE25" w:rsidR="008F4F80" w:rsidRPr="00E96A4F" w:rsidRDefault="008F4F80" w:rsidP="00E96A4F">
            <w:pPr>
              <w:spacing w:after="0"/>
              <w:jc w:val="center"/>
              <w:textAlignment w:val="center"/>
              <w:rPr>
                <w:rFonts w:eastAsia="Times New Roman"/>
                <w:sz w:val="18"/>
                <w:szCs w:val="18"/>
                <w:lang w:val="en-US"/>
              </w:rPr>
            </w:pPr>
            <w:r w:rsidRPr="00E96A4F">
              <w:rPr>
                <w:rFonts w:eastAsia="Times New Roman"/>
                <w:sz w:val="18"/>
                <w:szCs w:val="18"/>
                <w:lang w:val="en-US"/>
              </w:rPr>
              <w:t>8</w:t>
            </w:r>
          </w:p>
        </w:tc>
        <w:tc>
          <w:tcPr>
            <w:tcW w:w="0" w:type="auto"/>
            <w:vAlign w:val="center"/>
          </w:tcPr>
          <w:p w14:paraId="60D9B6EA" w14:textId="7460EACC" w:rsidR="008F4F80" w:rsidRPr="00E96A4F" w:rsidRDefault="008F4F80" w:rsidP="00E96A4F">
            <w:pPr>
              <w:spacing w:after="0"/>
              <w:jc w:val="center"/>
              <w:textAlignment w:val="center"/>
              <w:rPr>
                <w:rFonts w:eastAsia="Times New Roman"/>
                <w:sz w:val="18"/>
                <w:szCs w:val="18"/>
                <w:lang w:val="en-US"/>
              </w:rPr>
            </w:pPr>
            <w:r w:rsidRPr="00E96A4F">
              <w:rPr>
                <w:rFonts w:eastAsia="Times New Roman"/>
                <w:sz w:val="18"/>
                <w:szCs w:val="18"/>
                <w:lang w:val="en-US"/>
              </w:rPr>
              <w:t>3015904</w:t>
            </w:r>
          </w:p>
        </w:tc>
        <w:tc>
          <w:tcPr>
            <w:tcW w:w="0" w:type="auto"/>
            <w:vAlign w:val="center"/>
          </w:tcPr>
          <w:p w14:paraId="1B4B2AF1" w14:textId="4761BD54" w:rsidR="008F4F80" w:rsidRPr="00E96A4F" w:rsidRDefault="008F4F80" w:rsidP="00E96A4F">
            <w:pPr>
              <w:spacing w:after="0"/>
              <w:jc w:val="center"/>
              <w:textAlignment w:val="center"/>
              <w:rPr>
                <w:rFonts w:eastAsia="Times New Roman"/>
                <w:sz w:val="18"/>
                <w:szCs w:val="18"/>
                <w:lang w:val="en-US"/>
              </w:rPr>
            </w:pPr>
            <w:r w:rsidRPr="00630068">
              <w:rPr>
                <w:rFonts w:eastAsia="Times New Roman"/>
                <w:sz w:val="18"/>
                <w:szCs w:val="18"/>
                <w:lang w:val="en-US"/>
              </w:rPr>
              <w:t>3024139</w:t>
            </w:r>
          </w:p>
        </w:tc>
        <w:tc>
          <w:tcPr>
            <w:tcW w:w="0" w:type="auto"/>
            <w:vAlign w:val="center"/>
          </w:tcPr>
          <w:p w14:paraId="2DBB23A9" w14:textId="503687AE"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6040043</w:t>
            </w:r>
          </w:p>
        </w:tc>
        <w:tc>
          <w:tcPr>
            <w:tcW w:w="0" w:type="auto"/>
            <w:vAlign w:val="center"/>
          </w:tcPr>
          <w:p w14:paraId="510B7C19" w14:textId="08C37276"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11562176</w:t>
            </w:r>
          </w:p>
        </w:tc>
        <w:tc>
          <w:tcPr>
            <w:tcW w:w="0" w:type="auto"/>
            <w:vAlign w:val="center"/>
          </w:tcPr>
          <w:p w14:paraId="40A49FD4" w14:textId="36D4BB66"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13335168</w:t>
            </w:r>
          </w:p>
        </w:tc>
        <w:tc>
          <w:tcPr>
            <w:tcW w:w="0" w:type="auto"/>
          </w:tcPr>
          <w:p w14:paraId="241CF015" w14:textId="2A0BB937" w:rsidR="008F4F80" w:rsidRDefault="008F4F80">
            <w:pPr>
              <w:spacing w:after="0"/>
              <w:jc w:val="center"/>
              <w:textAlignment w:val="center"/>
              <w:rPr>
                <w:rFonts w:eastAsia="Times New Roman"/>
                <w:sz w:val="18"/>
                <w:szCs w:val="18"/>
                <w:lang w:val="en-US"/>
              </w:rPr>
            </w:pPr>
            <w:r w:rsidRPr="00A93934">
              <w:rPr>
                <w:rFonts w:eastAsia="Times New Roman"/>
                <w:sz w:val="18"/>
                <w:szCs w:val="18"/>
              </w:rPr>
              <w:t>24897344</w:t>
            </w:r>
          </w:p>
        </w:tc>
      </w:tr>
      <w:tr w:rsidR="008F4F80" w:rsidRPr="00630068" w14:paraId="4012F1DD" w14:textId="076B1C24" w:rsidTr="00C92F23">
        <w:trPr>
          <w:jc w:val="center"/>
        </w:trPr>
        <w:tc>
          <w:tcPr>
            <w:tcW w:w="0" w:type="auto"/>
            <w:vAlign w:val="center"/>
          </w:tcPr>
          <w:p w14:paraId="023C259C" w14:textId="7CDF7AC0" w:rsidR="008F4F80" w:rsidRPr="00E96A4F" w:rsidRDefault="008F4F80" w:rsidP="00E96A4F">
            <w:pPr>
              <w:spacing w:after="0"/>
              <w:jc w:val="center"/>
              <w:textAlignment w:val="center"/>
              <w:rPr>
                <w:rFonts w:eastAsia="Times New Roman"/>
                <w:sz w:val="18"/>
                <w:szCs w:val="18"/>
                <w:lang w:val="en-US"/>
              </w:rPr>
            </w:pPr>
            <w:r w:rsidRPr="00E96A4F">
              <w:rPr>
                <w:rFonts w:eastAsia="Times New Roman"/>
                <w:sz w:val="18"/>
                <w:szCs w:val="18"/>
                <w:lang w:val="en-US"/>
              </w:rPr>
              <w:t>16</w:t>
            </w:r>
          </w:p>
        </w:tc>
        <w:tc>
          <w:tcPr>
            <w:tcW w:w="0" w:type="auto"/>
            <w:vAlign w:val="center"/>
          </w:tcPr>
          <w:p w14:paraId="587B866C" w14:textId="25DE3394" w:rsidR="008F4F80" w:rsidRPr="00E96A4F" w:rsidRDefault="008F4F80" w:rsidP="00E96A4F">
            <w:pPr>
              <w:spacing w:after="0"/>
              <w:jc w:val="center"/>
              <w:textAlignment w:val="center"/>
              <w:rPr>
                <w:rFonts w:eastAsia="Times New Roman"/>
                <w:sz w:val="18"/>
                <w:szCs w:val="18"/>
                <w:lang w:val="en-US"/>
              </w:rPr>
            </w:pPr>
            <w:r w:rsidRPr="00E96A4F">
              <w:rPr>
                <w:rFonts w:eastAsia="Times New Roman"/>
                <w:sz w:val="18"/>
                <w:szCs w:val="18"/>
                <w:lang w:val="en-US"/>
              </w:rPr>
              <w:t>2963748</w:t>
            </w:r>
          </w:p>
        </w:tc>
        <w:tc>
          <w:tcPr>
            <w:tcW w:w="0" w:type="auto"/>
            <w:vAlign w:val="center"/>
          </w:tcPr>
          <w:p w14:paraId="15E0B249" w14:textId="18ABEF2B"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2972139</w:t>
            </w:r>
          </w:p>
        </w:tc>
        <w:tc>
          <w:tcPr>
            <w:tcW w:w="0" w:type="auto"/>
            <w:vAlign w:val="center"/>
          </w:tcPr>
          <w:p w14:paraId="682444DA" w14:textId="024D2CA0"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5935887</w:t>
            </w:r>
          </w:p>
        </w:tc>
        <w:tc>
          <w:tcPr>
            <w:tcW w:w="0" w:type="auto"/>
            <w:vAlign w:val="center"/>
          </w:tcPr>
          <w:p w14:paraId="069D966E" w14:textId="13D2B767"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11457760</w:t>
            </w:r>
          </w:p>
        </w:tc>
        <w:tc>
          <w:tcPr>
            <w:tcW w:w="0" w:type="auto"/>
            <w:vAlign w:val="center"/>
          </w:tcPr>
          <w:p w14:paraId="66A0C0D7" w14:textId="658AD9C3"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13231168</w:t>
            </w:r>
          </w:p>
        </w:tc>
        <w:tc>
          <w:tcPr>
            <w:tcW w:w="0" w:type="auto"/>
          </w:tcPr>
          <w:p w14:paraId="33235171" w14:textId="25173AAD" w:rsidR="008F4F80" w:rsidRDefault="008F4F80">
            <w:pPr>
              <w:spacing w:after="0"/>
              <w:jc w:val="center"/>
              <w:textAlignment w:val="center"/>
              <w:rPr>
                <w:rFonts w:eastAsia="Times New Roman"/>
                <w:sz w:val="18"/>
                <w:szCs w:val="18"/>
                <w:lang w:val="en-US"/>
              </w:rPr>
            </w:pPr>
            <w:r w:rsidRPr="00A93934">
              <w:rPr>
                <w:rFonts w:eastAsia="Times New Roman"/>
                <w:sz w:val="18"/>
                <w:szCs w:val="18"/>
              </w:rPr>
              <w:t>24688928</w:t>
            </w:r>
          </w:p>
        </w:tc>
      </w:tr>
      <w:tr w:rsidR="008F4F80" w:rsidRPr="00630068" w14:paraId="70BD63A4" w14:textId="43BC6553" w:rsidTr="00C92F23">
        <w:trPr>
          <w:jc w:val="center"/>
        </w:trPr>
        <w:tc>
          <w:tcPr>
            <w:tcW w:w="0" w:type="auto"/>
            <w:vAlign w:val="center"/>
          </w:tcPr>
          <w:p w14:paraId="31D58B7F" w14:textId="3D24665E" w:rsidR="008F4F80" w:rsidRPr="00E96A4F" w:rsidRDefault="008F4F80" w:rsidP="00E96A4F">
            <w:pPr>
              <w:spacing w:after="0"/>
              <w:jc w:val="center"/>
              <w:textAlignment w:val="center"/>
              <w:rPr>
                <w:rFonts w:eastAsia="Times New Roman"/>
                <w:sz w:val="18"/>
                <w:szCs w:val="18"/>
                <w:lang w:val="en-US"/>
              </w:rPr>
            </w:pPr>
            <w:r w:rsidRPr="00E96A4F">
              <w:rPr>
                <w:rFonts w:eastAsia="Times New Roman"/>
                <w:sz w:val="18"/>
                <w:szCs w:val="18"/>
                <w:lang w:val="en-US"/>
              </w:rPr>
              <w:t>32</w:t>
            </w:r>
          </w:p>
        </w:tc>
        <w:tc>
          <w:tcPr>
            <w:tcW w:w="0" w:type="auto"/>
            <w:vAlign w:val="center"/>
          </w:tcPr>
          <w:p w14:paraId="6855434D" w14:textId="207C16A2" w:rsidR="008F4F80" w:rsidRPr="00E96A4F" w:rsidRDefault="008F4F80" w:rsidP="00E96A4F">
            <w:pPr>
              <w:spacing w:after="0"/>
              <w:jc w:val="center"/>
              <w:textAlignment w:val="center"/>
              <w:rPr>
                <w:rFonts w:eastAsia="Times New Roman"/>
                <w:sz w:val="18"/>
                <w:szCs w:val="18"/>
                <w:lang w:val="en-US"/>
              </w:rPr>
            </w:pPr>
            <w:r w:rsidRPr="00E96A4F">
              <w:rPr>
                <w:rFonts w:eastAsia="Times New Roman"/>
                <w:sz w:val="18"/>
                <w:szCs w:val="18"/>
                <w:lang w:val="en-US"/>
              </w:rPr>
              <w:t>2937670</w:t>
            </w:r>
          </w:p>
        </w:tc>
        <w:tc>
          <w:tcPr>
            <w:tcW w:w="0" w:type="auto"/>
            <w:vAlign w:val="center"/>
          </w:tcPr>
          <w:p w14:paraId="2A03DBB5" w14:textId="40538BCD"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2946139</w:t>
            </w:r>
          </w:p>
        </w:tc>
        <w:tc>
          <w:tcPr>
            <w:tcW w:w="0" w:type="auto"/>
            <w:vAlign w:val="center"/>
          </w:tcPr>
          <w:p w14:paraId="71107675" w14:textId="3BAD885A"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5883809</w:t>
            </w:r>
          </w:p>
        </w:tc>
        <w:tc>
          <w:tcPr>
            <w:tcW w:w="0" w:type="auto"/>
            <w:vAlign w:val="center"/>
          </w:tcPr>
          <w:p w14:paraId="737FEAAD" w14:textId="0D66D443"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11405552</w:t>
            </w:r>
          </w:p>
        </w:tc>
        <w:tc>
          <w:tcPr>
            <w:tcW w:w="0" w:type="auto"/>
            <w:vAlign w:val="center"/>
          </w:tcPr>
          <w:p w14:paraId="0D5AD581" w14:textId="62BB8F12" w:rsidR="008F4F80" w:rsidRPr="00E96A4F" w:rsidRDefault="008F4F80" w:rsidP="00E96A4F">
            <w:pPr>
              <w:spacing w:after="0"/>
              <w:jc w:val="center"/>
              <w:textAlignment w:val="center"/>
              <w:rPr>
                <w:rFonts w:eastAsia="Times New Roman"/>
                <w:sz w:val="18"/>
                <w:szCs w:val="18"/>
                <w:lang w:val="en-US"/>
              </w:rPr>
            </w:pPr>
            <w:r>
              <w:rPr>
                <w:rFonts w:eastAsia="Times New Roman"/>
                <w:sz w:val="18"/>
                <w:szCs w:val="18"/>
                <w:lang w:val="en-US"/>
              </w:rPr>
              <w:t>13189168</w:t>
            </w:r>
          </w:p>
        </w:tc>
        <w:tc>
          <w:tcPr>
            <w:tcW w:w="0" w:type="auto"/>
          </w:tcPr>
          <w:p w14:paraId="2D87FBF8" w14:textId="36682203" w:rsidR="008F4F80" w:rsidRDefault="008F4F80">
            <w:pPr>
              <w:spacing w:after="0"/>
              <w:jc w:val="center"/>
              <w:textAlignment w:val="center"/>
              <w:rPr>
                <w:rFonts w:eastAsia="Times New Roman"/>
                <w:sz w:val="18"/>
                <w:szCs w:val="18"/>
                <w:lang w:val="en-US"/>
              </w:rPr>
            </w:pPr>
            <w:r w:rsidRPr="008F4F80">
              <w:rPr>
                <w:rFonts w:eastAsia="Times New Roman"/>
                <w:sz w:val="18"/>
                <w:szCs w:val="18"/>
              </w:rPr>
              <w:t>24594720</w:t>
            </w:r>
          </w:p>
        </w:tc>
      </w:tr>
    </w:tbl>
    <w:p w14:paraId="50D2FC0C" w14:textId="77777777" w:rsidR="00B76326" w:rsidRPr="00E96A4F" w:rsidRDefault="00B76326" w:rsidP="00E96A4F">
      <w:pPr>
        <w:jc w:val="center"/>
        <w:textAlignment w:val="center"/>
        <w:rPr>
          <w:rFonts w:eastAsia="Times New Roman"/>
          <w:b/>
          <w:bCs/>
          <w:i/>
          <w:iCs/>
          <w:lang w:val="en-US"/>
        </w:rPr>
      </w:pPr>
    </w:p>
    <w:p w14:paraId="2BFFD278" w14:textId="346F563A" w:rsidR="002B0536" w:rsidRPr="00E66D8B" w:rsidRDefault="00FF65D5" w:rsidP="00C231FE">
      <w:pPr>
        <w:textAlignment w:val="center"/>
        <w:rPr>
          <w:rFonts w:eastAsia="Times New Roman"/>
          <w:lang w:val="en-US"/>
        </w:rPr>
      </w:pPr>
      <w:r w:rsidRPr="00CA72DE">
        <w:rPr>
          <w:rFonts w:eastAsia="Times New Roman"/>
          <w:b/>
          <w:bCs/>
          <w:i/>
          <w:iCs/>
          <w:lang w:val="en-US"/>
        </w:rPr>
        <w:t>Proposal</w:t>
      </w:r>
      <w:r w:rsidR="00164BEF">
        <w:rPr>
          <w:rFonts w:eastAsia="Times New Roman"/>
          <w:b/>
          <w:bCs/>
          <w:i/>
          <w:iCs/>
          <w:lang w:val="en-US"/>
        </w:rPr>
        <w:t xml:space="preserve"> </w:t>
      </w:r>
      <w:r w:rsidR="00E66D8B">
        <w:rPr>
          <w:rFonts w:eastAsia="Times New Roman"/>
          <w:b/>
          <w:bCs/>
          <w:i/>
          <w:iCs/>
          <w:lang w:val="en-US"/>
        </w:rPr>
        <w:t>7</w:t>
      </w:r>
      <w:r w:rsidR="002B0536" w:rsidRPr="00CA72DE">
        <w:rPr>
          <w:rFonts w:eastAsia="Times New Roman"/>
          <w:b/>
          <w:bCs/>
          <w:i/>
          <w:iCs/>
          <w:lang w:val="en-US"/>
        </w:rPr>
        <w:t xml:space="preserve">:  </w:t>
      </w:r>
      <w:r w:rsidR="00164BEF" w:rsidRPr="00E66D8B">
        <w:rPr>
          <w:rFonts w:eastAsia="Times New Roman"/>
          <w:lang w:val="en-US"/>
        </w:rPr>
        <w:t xml:space="preserve">Report the number of trainable parameters and </w:t>
      </w:r>
      <w:proofErr w:type="gramStart"/>
      <w:r w:rsidR="00164BEF" w:rsidRPr="00E66D8B">
        <w:rPr>
          <w:rFonts w:eastAsia="Times New Roman"/>
          <w:lang w:val="en-US"/>
        </w:rPr>
        <w:t>floating point</w:t>
      </w:r>
      <w:proofErr w:type="gramEnd"/>
      <w:r w:rsidR="00164BEF" w:rsidRPr="00E66D8B">
        <w:rPr>
          <w:rFonts w:eastAsia="Times New Roman"/>
          <w:lang w:val="en-US"/>
        </w:rPr>
        <w:t xml:space="preserve"> operations </w:t>
      </w:r>
      <w:r w:rsidR="005D649B">
        <w:rPr>
          <w:rFonts w:eastAsia="Times New Roman"/>
          <w:lang w:val="en-US"/>
        </w:rPr>
        <w:t xml:space="preserve">separately </w:t>
      </w:r>
      <w:r w:rsidR="00164BEF" w:rsidRPr="00E66D8B">
        <w:rPr>
          <w:rFonts w:eastAsia="Times New Roman"/>
          <w:lang w:val="en-US"/>
        </w:rPr>
        <w:t>at both the UE and the gNB.</w:t>
      </w:r>
    </w:p>
    <w:p w14:paraId="6CFFDF30" w14:textId="77777777" w:rsidR="00146632" w:rsidRPr="00317C52" w:rsidRDefault="00146632" w:rsidP="00C231FE">
      <w:pPr>
        <w:textAlignment w:val="center"/>
        <w:rPr>
          <w:rFonts w:eastAsia="Times New Roman"/>
          <w:lang w:val="en-US"/>
        </w:rPr>
      </w:pPr>
    </w:p>
    <w:p w14:paraId="7C046B1F" w14:textId="6F11264F" w:rsidR="00803A0F" w:rsidRPr="00363079" w:rsidRDefault="005E6267" w:rsidP="00803A0F">
      <w:pPr>
        <w:pStyle w:val="Heading2"/>
        <w:rPr>
          <w:lang w:val="en-US"/>
        </w:rPr>
      </w:pPr>
      <w:r w:rsidRPr="00363079">
        <w:rPr>
          <w:lang w:val="en-US"/>
        </w:rPr>
        <w:t xml:space="preserve">CSI prediction </w:t>
      </w:r>
    </w:p>
    <w:p w14:paraId="3970B3A6" w14:textId="1CEC77FF" w:rsidR="1506B78D" w:rsidRPr="00363079" w:rsidRDefault="1506B78D" w:rsidP="1506B78D">
      <w:pPr>
        <w:jc w:val="both"/>
        <w:rPr>
          <w:lang w:val="en-US"/>
        </w:rPr>
      </w:pPr>
      <w:r w:rsidRPr="00363079">
        <w:rPr>
          <w:rFonts w:eastAsia="Times New Roman"/>
          <w:lang w:val="en-US"/>
        </w:rPr>
        <w:t>CSI prediction can be used to enable advanced use cases which are sensitive to CSI aging.  These use cases can include improving performance at higher UE speeds, MU-MIMO precoding, or coherent JT-</w:t>
      </w:r>
      <w:proofErr w:type="spellStart"/>
      <w:r w:rsidRPr="00363079">
        <w:rPr>
          <w:rFonts w:eastAsia="Times New Roman"/>
          <w:lang w:val="en-US"/>
        </w:rPr>
        <w:t>CoMP.</w:t>
      </w:r>
      <w:proofErr w:type="spellEnd"/>
      <w:r w:rsidRPr="00363079">
        <w:rPr>
          <w:rFonts w:eastAsia="Times New Roman"/>
          <w:lang w:val="en-US"/>
        </w:rPr>
        <w:t xml:space="preserve">  Prediction can also be used to reduce overhead in both feedback and reference signal transmissions by reducing the number of occasions for both.  Thus, the main goal of CSI prediction is to achieve a high prediction horizon (predicting as far into the future as possible) with as low as possible prediction error. </w:t>
      </w:r>
    </w:p>
    <w:p w14:paraId="71CDD258" w14:textId="4B4B18C1" w:rsidR="1506B78D" w:rsidRPr="00363079" w:rsidRDefault="1506B78D" w:rsidP="1506B78D">
      <w:pPr>
        <w:jc w:val="both"/>
        <w:rPr>
          <w:lang w:val="en-US"/>
        </w:rPr>
      </w:pPr>
      <w:r w:rsidRPr="00363079">
        <w:rPr>
          <w:rFonts w:eastAsia="Times New Roman"/>
          <w:lang w:val="en-US"/>
        </w:rPr>
        <w:t>In this section, we discuss the evaluation methodology aligned to the latest EVM agreements for CSI prediction, provide our simulation assumptions, propose a way forward for the generalization of channel prediction models, list the key performance indicators (KPIs), and evaluate some related simulation results.</w:t>
      </w:r>
    </w:p>
    <w:p w14:paraId="534E8E88" w14:textId="1D5FEBE9" w:rsidR="1506B78D" w:rsidRPr="00363079" w:rsidRDefault="1506B78D">
      <w:pPr>
        <w:rPr>
          <w:lang w:val="en-US"/>
        </w:rPr>
      </w:pPr>
      <w:r w:rsidRPr="00363079">
        <w:rPr>
          <w:rFonts w:eastAsia="Times New Roman"/>
          <w:lang w:val="en-US"/>
        </w:rPr>
        <w:t xml:space="preserve"> </w:t>
      </w:r>
    </w:p>
    <w:p w14:paraId="0427AE64" w14:textId="6E3EED22" w:rsidR="1506B78D" w:rsidRPr="00363079" w:rsidRDefault="1506B78D" w:rsidP="1506B78D">
      <w:pPr>
        <w:pStyle w:val="Heading3"/>
        <w:rPr>
          <w:lang w:val="en-US"/>
        </w:rPr>
      </w:pPr>
      <w:r w:rsidRPr="00363079">
        <w:rPr>
          <w:rFonts w:eastAsia="Arial" w:cs="Arial"/>
          <w:szCs w:val="28"/>
          <w:lang w:val="en-US"/>
        </w:rPr>
        <w:t>Evaluation Methodology</w:t>
      </w:r>
    </w:p>
    <w:p w14:paraId="55417E21" w14:textId="4318D978" w:rsidR="1506B78D" w:rsidRPr="00363079" w:rsidRDefault="1506B78D" w:rsidP="004E3E8D">
      <w:pPr>
        <w:jc w:val="both"/>
        <w:rPr>
          <w:lang w:val="en-US"/>
        </w:rPr>
      </w:pPr>
      <w:r w:rsidRPr="00363079">
        <w:rPr>
          <w:rFonts w:eastAsia="Times New Roman"/>
          <w:lang w:val="en-US"/>
        </w:rPr>
        <w:t>For channel prediction</w:t>
      </w:r>
      <w:r w:rsidR="00C5136F" w:rsidRPr="00363079">
        <w:rPr>
          <w:rFonts w:eastAsia="Times New Roman"/>
          <w:lang w:val="en-US"/>
        </w:rPr>
        <w:t>,</w:t>
      </w:r>
      <w:r w:rsidRPr="00363079">
        <w:rPr>
          <w:rFonts w:eastAsia="Times New Roman"/>
          <w:lang w:val="en-US"/>
        </w:rPr>
        <w:t xml:space="preserve"> link level as well as system level evaluations have been agreed on. The bas</w:t>
      </w:r>
      <w:r w:rsidR="00E122C7" w:rsidRPr="00363079">
        <w:rPr>
          <w:rFonts w:eastAsia="Times New Roman"/>
          <w:lang w:val="en-US"/>
        </w:rPr>
        <w:t>e</w:t>
      </w:r>
      <w:r w:rsidRPr="00363079">
        <w:rPr>
          <w:rFonts w:eastAsia="Times New Roman"/>
          <w:lang w:val="en-US"/>
        </w:rPr>
        <w:t xml:space="preserve">s for all evaluations are UE tracks over </w:t>
      </w:r>
      <w:r w:rsidR="00BB17F1" w:rsidRPr="00363079">
        <w:rPr>
          <w:rFonts w:eastAsia="Times New Roman"/>
          <w:lang w:val="en-US"/>
        </w:rPr>
        <w:t xml:space="preserve">a </w:t>
      </w:r>
      <w:r w:rsidRPr="00363079">
        <w:rPr>
          <w:rFonts w:eastAsia="Times New Roman"/>
          <w:lang w:val="en-US"/>
        </w:rPr>
        <w:t xml:space="preserve">few hundreds of milliseconds or even over multiple seconds. We use either simple </w:t>
      </w:r>
      <w:r w:rsidR="007E3F16" w:rsidRPr="00363079">
        <w:rPr>
          <w:rFonts w:eastAsia="Times New Roman"/>
          <w:lang w:val="en-US"/>
        </w:rPr>
        <w:t>link-level (</w:t>
      </w:r>
      <w:r w:rsidRPr="00363079">
        <w:rPr>
          <w:rFonts w:eastAsia="Times New Roman"/>
          <w:lang w:val="en-US"/>
        </w:rPr>
        <w:t>LL</w:t>
      </w:r>
      <w:r w:rsidR="007E3F16" w:rsidRPr="00363079">
        <w:rPr>
          <w:rFonts w:eastAsia="Times New Roman"/>
          <w:lang w:val="en-US"/>
        </w:rPr>
        <w:t>)</w:t>
      </w:r>
      <w:r w:rsidRPr="00363079">
        <w:rPr>
          <w:rFonts w:eastAsia="Times New Roman"/>
          <w:lang w:val="en-US"/>
        </w:rPr>
        <w:t xml:space="preserve"> channel models like EVA7 or EVA70 to assess specific </w:t>
      </w:r>
      <w:r w:rsidR="00557106" w:rsidRPr="00363079">
        <w:rPr>
          <w:rFonts w:eastAsia="Times New Roman"/>
          <w:lang w:val="en-US"/>
        </w:rPr>
        <w:t>issues or</w:t>
      </w:r>
      <w:r w:rsidRPr="00363079">
        <w:rPr>
          <w:rFonts w:eastAsia="Times New Roman"/>
          <w:lang w:val="en-US"/>
        </w:rPr>
        <w:t xml:space="preserve"> use the radio channels as agreed for the latest </w:t>
      </w:r>
      <w:r w:rsidR="007E3F16" w:rsidRPr="00363079">
        <w:rPr>
          <w:rFonts w:eastAsia="Times New Roman"/>
          <w:lang w:val="en-US"/>
        </w:rPr>
        <w:t>system-level (</w:t>
      </w:r>
      <w:r w:rsidRPr="00363079">
        <w:rPr>
          <w:rFonts w:eastAsia="Times New Roman"/>
          <w:lang w:val="en-US"/>
        </w:rPr>
        <w:t>SL</w:t>
      </w:r>
      <w:r w:rsidR="007E3F16" w:rsidRPr="00363079">
        <w:rPr>
          <w:rFonts w:eastAsia="Times New Roman"/>
          <w:lang w:val="en-US"/>
        </w:rPr>
        <w:t>)</w:t>
      </w:r>
      <w:r w:rsidRPr="00363079">
        <w:rPr>
          <w:rFonts w:eastAsia="Times New Roman"/>
          <w:lang w:val="en-US"/>
        </w:rPr>
        <w:t xml:space="preserve"> simulations. </w:t>
      </w:r>
    </w:p>
    <w:p w14:paraId="2B97CCBB" w14:textId="734EA8BB" w:rsidR="1506B78D" w:rsidRPr="00363079" w:rsidRDefault="1506B78D" w:rsidP="004E3E8D">
      <w:pPr>
        <w:jc w:val="both"/>
        <w:rPr>
          <w:lang w:val="en-US"/>
        </w:rPr>
      </w:pPr>
      <w:r w:rsidRPr="00363079">
        <w:rPr>
          <w:rFonts w:eastAsia="Times New Roman"/>
          <w:lang w:val="en-US"/>
        </w:rPr>
        <w:t xml:space="preserve">In accordance </w:t>
      </w:r>
      <w:r w:rsidR="007E3F16" w:rsidRPr="00363079">
        <w:rPr>
          <w:rFonts w:eastAsia="Times New Roman"/>
          <w:lang w:val="en-US"/>
        </w:rPr>
        <w:t>with</w:t>
      </w:r>
      <w:r w:rsidRPr="00363079">
        <w:rPr>
          <w:rFonts w:eastAsia="Times New Roman"/>
          <w:lang w:val="en-US"/>
        </w:rPr>
        <w:t xml:space="preserve"> the EVM agreements we evaluate the NMSE as well as cosine similarity over the channel prediction horizon. Note that the first focus of channel prediction is often related to the smooth evolution of the radio channel components and its prediction. The related Type II CSI feedback for the prediction time is then calculated at the UE based on th</w:t>
      </w:r>
      <w:r w:rsidR="00830DA3" w:rsidRPr="00363079">
        <w:rPr>
          <w:rFonts w:eastAsia="Times New Roman"/>
          <w:lang w:val="en-US"/>
        </w:rPr>
        <w:t>e</w:t>
      </w:r>
      <w:r w:rsidRPr="00363079">
        <w:rPr>
          <w:rFonts w:eastAsia="Times New Roman"/>
          <w:lang w:val="en-US"/>
        </w:rPr>
        <w:t xml:space="preserve"> predicted channel components. Note that for more general evaluations this step might be </w:t>
      </w:r>
      <w:r w:rsidR="00830DA3" w:rsidRPr="00363079">
        <w:rPr>
          <w:rFonts w:eastAsia="Times New Roman"/>
          <w:lang w:val="en-US"/>
        </w:rPr>
        <w:t>omitted,</w:t>
      </w:r>
      <w:r w:rsidRPr="00363079">
        <w:rPr>
          <w:rFonts w:eastAsia="Times New Roman"/>
          <w:lang w:val="en-US"/>
        </w:rPr>
        <w:t xml:space="preserve"> and the cosine similarity is then calculated not for the precoding vectors, but for the real and imaginary part of the channel coefficients. </w:t>
      </w:r>
    </w:p>
    <w:p w14:paraId="293E379D" w14:textId="766B40C2" w:rsidR="1506B78D" w:rsidRPr="00363079" w:rsidRDefault="1506B78D" w:rsidP="004E3E8D">
      <w:pPr>
        <w:jc w:val="both"/>
        <w:rPr>
          <w:lang w:val="en-US"/>
        </w:rPr>
      </w:pPr>
      <w:r w:rsidRPr="00363079">
        <w:rPr>
          <w:rFonts w:eastAsia="Times New Roman"/>
          <w:lang w:val="en-US"/>
        </w:rPr>
        <w:t xml:space="preserve">One can consider different prediction methods, where either the channel predictor </w:t>
      </w:r>
      <w:r w:rsidR="007A0138" w:rsidRPr="00363079">
        <w:rPr>
          <w:rFonts w:eastAsia="Times New Roman"/>
          <w:lang w:val="en-US"/>
        </w:rPr>
        <w:t>neural network (</w:t>
      </w:r>
      <w:r w:rsidRPr="00363079">
        <w:rPr>
          <w:rFonts w:eastAsia="Times New Roman"/>
          <w:lang w:val="en-US"/>
        </w:rPr>
        <w:t>NN</w:t>
      </w:r>
      <w:r w:rsidR="007A0138" w:rsidRPr="00363079">
        <w:rPr>
          <w:rFonts w:eastAsia="Times New Roman"/>
          <w:lang w:val="en-US"/>
        </w:rPr>
        <w:t>)</w:t>
      </w:r>
      <w:r w:rsidRPr="00363079">
        <w:rPr>
          <w:rFonts w:eastAsia="Times New Roman"/>
          <w:lang w:val="en-US"/>
        </w:rPr>
        <w:t xml:space="preserve"> is individually per each of the 16 or 32 </w:t>
      </w:r>
      <w:r w:rsidR="00522491" w:rsidRPr="00363079">
        <w:rPr>
          <w:rFonts w:eastAsia="Times New Roman"/>
          <w:lang w:val="en-US"/>
        </w:rPr>
        <w:t>antenna ports (</w:t>
      </w:r>
      <w:r w:rsidRPr="00363079">
        <w:rPr>
          <w:rFonts w:eastAsia="Times New Roman"/>
          <w:lang w:val="en-US"/>
        </w:rPr>
        <w:t>A</w:t>
      </w:r>
      <w:r w:rsidR="00522491" w:rsidRPr="00363079">
        <w:rPr>
          <w:rFonts w:eastAsia="Times New Roman"/>
          <w:lang w:val="en-US"/>
        </w:rPr>
        <w:t>Ps)</w:t>
      </w:r>
      <w:r w:rsidRPr="00363079">
        <w:rPr>
          <w:rFonts w:eastAsia="Times New Roman"/>
          <w:lang w:val="en-US"/>
        </w:rPr>
        <w:t xml:space="preserve">, or a larger NN infers the prediction for all the APs in one single step. In both cases the Type II CSI feedback is then calculated as defined, e.g., in Release 16, but for the predicted instead of the current radio channels. </w:t>
      </w:r>
    </w:p>
    <w:p w14:paraId="37DC69AA" w14:textId="1001669E" w:rsidR="1506B78D" w:rsidRPr="00363079" w:rsidRDefault="1506B78D" w:rsidP="004E3E8D">
      <w:pPr>
        <w:jc w:val="both"/>
        <w:rPr>
          <w:lang w:val="en-US"/>
        </w:rPr>
      </w:pPr>
      <w:r w:rsidRPr="00363079">
        <w:rPr>
          <w:rFonts w:eastAsia="Times New Roman"/>
          <w:lang w:val="en-US"/>
        </w:rPr>
        <w:t xml:space="preserve">In another approach one might directly infer </w:t>
      </w:r>
      <w:r w:rsidR="001E3524" w:rsidRPr="00363079">
        <w:rPr>
          <w:rFonts w:eastAsia="Times New Roman"/>
          <w:lang w:val="en-US"/>
        </w:rPr>
        <w:t>the CSI</w:t>
      </w:r>
      <w:r w:rsidR="00B02F11" w:rsidRPr="00363079">
        <w:rPr>
          <w:rFonts w:eastAsia="Times New Roman"/>
          <w:lang w:val="en-US"/>
        </w:rPr>
        <w:t xml:space="preserve"> </w:t>
      </w:r>
      <w:r w:rsidRPr="00363079">
        <w:rPr>
          <w:rFonts w:eastAsia="Times New Roman"/>
          <w:lang w:val="en-US"/>
        </w:rPr>
        <w:t xml:space="preserve">potentially </w:t>
      </w:r>
      <w:r w:rsidR="00B02F11">
        <w:rPr>
          <w:rFonts w:eastAsia="Times New Roman"/>
          <w:lang w:val="en-US"/>
        </w:rPr>
        <w:t>using</w:t>
      </w:r>
      <w:r w:rsidRPr="00363079">
        <w:rPr>
          <w:rFonts w:eastAsia="Times New Roman"/>
          <w:lang w:val="en-US"/>
        </w:rPr>
        <w:t xml:space="preserve"> one specific NN, which would save the extra post processing step of Type II CSI calculation. At the same time, the different rules for generating Type II CSI might be a challenge with respect to ML based training of a neural network.</w:t>
      </w:r>
    </w:p>
    <w:p w14:paraId="0B167F89" w14:textId="1DDE2505" w:rsidR="1506B78D" w:rsidRPr="00363079" w:rsidRDefault="1506B78D" w:rsidP="1506B78D">
      <w:pPr>
        <w:pStyle w:val="Heading4"/>
        <w:rPr>
          <w:lang w:val="en-US"/>
        </w:rPr>
      </w:pPr>
      <w:r w:rsidRPr="00363079">
        <w:rPr>
          <w:rFonts w:eastAsia="Arial" w:cs="Arial"/>
          <w:szCs w:val="24"/>
          <w:lang w:val="en-US"/>
        </w:rPr>
        <w:t>Performance Baseline</w:t>
      </w:r>
    </w:p>
    <w:p w14:paraId="33D5D237" w14:textId="344E0E2F" w:rsidR="1506B78D" w:rsidRPr="00363079" w:rsidRDefault="1506B78D" w:rsidP="004E3E8D">
      <w:pPr>
        <w:jc w:val="both"/>
        <w:rPr>
          <w:lang w:val="en-US"/>
        </w:rPr>
      </w:pPr>
      <w:r w:rsidRPr="00363079">
        <w:rPr>
          <w:rFonts w:eastAsia="Times New Roman"/>
          <w:lang w:val="en-US"/>
        </w:rPr>
        <w:t xml:space="preserve">According to the latest EVM agreement, the Rel-16 </w:t>
      </w:r>
      <w:proofErr w:type="spellStart"/>
      <w:r w:rsidRPr="00363079">
        <w:rPr>
          <w:rFonts w:eastAsia="Times New Roman"/>
          <w:lang w:val="en-US"/>
        </w:rPr>
        <w:t>eMIMO</w:t>
      </w:r>
      <w:proofErr w:type="spellEnd"/>
      <w:r w:rsidRPr="00363079">
        <w:rPr>
          <w:rFonts w:eastAsia="Times New Roman"/>
          <w:lang w:val="en-US"/>
        </w:rPr>
        <w:t xml:space="preserve"> Type II codebook is a legacy feedback mode which can be used as a baseline </w:t>
      </w:r>
      <w:r w:rsidR="002D6BD8">
        <w:rPr>
          <w:rFonts w:eastAsia="Times New Roman"/>
          <w:lang w:val="en-US"/>
        </w:rPr>
        <w:t>for</w:t>
      </w:r>
      <w:r w:rsidR="002D6BD8" w:rsidRPr="00363079">
        <w:rPr>
          <w:rFonts w:eastAsia="Times New Roman"/>
          <w:lang w:val="en-US"/>
        </w:rPr>
        <w:t xml:space="preserve"> comparing</w:t>
      </w:r>
      <w:r w:rsidRPr="00363079">
        <w:rPr>
          <w:rFonts w:eastAsia="Times New Roman"/>
          <w:lang w:val="en-US"/>
        </w:rPr>
        <w:t xml:space="preserve"> the channel prediction performance.  </w:t>
      </w:r>
      <w:r w:rsidR="00CB7E18" w:rsidRPr="00363079">
        <w:rPr>
          <w:rFonts w:eastAsia="Times New Roman"/>
          <w:lang w:val="en-US"/>
        </w:rPr>
        <w:t>At the</w:t>
      </w:r>
      <w:r w:rsidRPr="00363079">
        <w:rPr>
          <w:rFonts w:eastAsia="Times New Roman"/>
          <w:lang w:val="en-US"/>
        </w:rPr>
        <w:t xml:space="preserve"> system level the user throughput, spectral efficiency, feedback overhead, </w:t>
      </w:r>
      <w:r w:rsidR="00D848C4" w:rsidRPr="00363079">
        <w:rPr>
          <w:rFonts w:eastAsia="Times New Roman"/>
          <w:lang w:val="en-US"/>
        </w:rPr>
        <w:t>or</w:t>
      </w:r>
      <w:r w:rsidRPr="00363079">
        <w:rPr>
          <w:rFonts w:eastAsia="Times New Roman"/>
          <w:lang w:val="en-US"/>
        </w:rPr>
        <w:t xml:space="preserve"> complexity for the predicted CSI can be compared against the Rel-16 codebook without prediction at the cost of corresponding channel aging. The overhead, in this case, should include both the reference signal overhead as well as the feedback overhead, since one of the desired effects of CSI prediction is to reduce not only the </w:t>
      </w:r>
      <w:r w:rsidRPr="00363079">
        <w:rPr>
          <w:rFonts w:eastAsia="Times New Roman"/>
          <w:lang w:val="en-US"/>
        </w:rPr>
        <w:lastRenderedPageBreak/>
        <w:t xml:space="preserve">number of CSI feedback occasions, but also the number of CSI-RS transmissions required to meet a certain performance level.  </w:t>
      </w:r>
    </w:p>
    <w:p w14:paraId="3069FB66" w14:textId="601DE32C" w:rsidR="1506B78D" w:rsidRPr="00363079" w:rsidRDefault="1506B78D" w:rsidP="004E3E8D">
      <w:pPr>
        <w:jc w:val="both"/>
        <w:rPr>
          <w:lang w:val="en-US"/>
        </w:rPr>
      </w:pPr>
      <w:r w:rsidRPr="00363079">
        <w:rPr>
          <w:rFonts w:eastAsia="Times New Roman"/>
          <w:lang w:val="en-US"/>
        </w:rPr>
        <w:t xml:space="preserve">Kalman filtering can also be considered as a performance baseline for </w:t>
      </w:r>
      <w:r w:rsidR="0048117C" w:rsidRPr="00363079">
        <w:rPr>
          <w:rFonts w:eastAsia="Times New Roman"/>
          <w:lang w:val="en-US"/>
        </w:rPr>
        <w:t>non-ML</w:t>
      </w:r>
      <w:r w:rsidRPr="00363079">
        <w:rPr>
          <w:rFonts w:eastAsia="Times New Roman"/>
          <w:lang w:val="en-US"/>
        </w:rPr>
        <w:t xml:space="preserve"> based channel prediction.</w:t>
      </w:r>
    </w:p>
    <w:p w14:paraId="269F0B1C" w14:textId="2E4BB86D" w:rsidR="1506B78D" w:rsidRPr="00E66D8B" w:rsidRDefault="1506B78D" w:rsidP="004E3E8D">
      <w:pPr>
        <w:jc w:val="both"/>
        <w:rPr>
          <w:lang w:val="en-US"/>
        </w:rPr>
      </w:pPr>
      <w:r w:rsidRPr="00E66D8B">
        <w:rPr>
          <w:rFonts w:eastAsia="Times New Roman"/>
          <w:b/>
          <w:bCs/>
          <w:i/>
          <w:iCs/>
          <w:lang w:val="en-US"/>
        </w:rPr>
        <w:t xml:space="preserve">Proposal </w:t>
      </w:r>
      <w:r w:rsidR="00E66D8B" w:rsidRPr="00E96A4F">
        <w:rPr>
          <w:rFonts w:eastAsia="Times New Roman"/>
          <w:b/>
          <w:bCs/>
          <w:i/>
          <w:iCs/>
          <w:lang w:val="en-US"/>
        </w:rPr>
        <w:t>8</w:t>
      </w:r>
      <w:r w:rsidRPr="00363079">
        <w:rPr>
          <w:rFonts w:eastAsia="Times New Roman"/>
          <w:b/>
          <w:bCs/>
          <w:i/>
          <w:iCs/>
          <w:lang w:val="en-US"/>
        </w:rPr>
        <w:t xml:space="preserve">: </w:t>
      </w:r>
      <w:r w:rsidRPr="00E96A4F">
        <w:rPr>
          <w:rFonts w:eastAsia="Times New Roman"/>
          <w:lang w:val="en-US"/>
        </w:rPr>
        <w:t xml:space="preserve">Adopt the Rel-16 </w:t>
      </w:r>
      <w:proofErr w:type="spellStart"/>
      <w:r w:rsidRPr="00E96A4F">
        <w:rPr>
          <w:rFonts w:eastAsia="Times New Roman"/>
          <w:lang w:val="en-US"/>
        </w:rPr>
        <w:t>eType</w:t>
      </w:r>
      <w:proofErr w:type="spellEnd"/>
      <w:r w:rsidRPr="00E96A4F">
        <w:rPr>
          <w:rFonts w:eastAsia="Times New Roman"/>
          <w:lang w:val="en-US"/>
        </w:rPr>
        <w:t xml:space="preserv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30BA38F8" w14:textId="36DDA9BF" w:rsidR="1506B78D" w:rsidRPr="00363079" w:rsidRDefault="1506B78D">
      <w:pPr>
        <w:rPr>
          <w:lang w:val="en-US"/>
        </w:rPr>
      </w:pPr>
      <w:r w:rsidRPr="00363079">
        <w:rPr>
          <w:rFonts w:eastAsia="Times New Roman"/>
          <w:lang w:val="en-US"/>
        </w:rPr>
        <w:t xml:space="preserve"> </w:t>
      </w:r>
    </w:p>
    <w:p w14:paraId="302E468B" w14:textId="6353C570" w:rsidR="1506B78D" w:rsidRPr="00363079" w:rsidRDefault="1506B78D" w:rsidP="1506B78D">
      <w:pPr>
        <w:pStyle w:val="Heading4"/>
        <w:rPr>
          <w:lang w:val="en-US"/>
        </w:rPr>
      </w:pPr>
      <w:r w:rsidRPr="00363079">
        <w:rPr>
          <w:rFonts w:eastAsia="Arial" w:cs="Arial"/>
          <w:szCs w:val="24"/>
          <w:lang w:val="en-US"/>
        </w:rPr>
        <w:t>Generalization</w:t>
      </w:r>
    </w:p>
    <w:p w14:paraId="59BEDBCB" w14:textId="3363F235" w:rsidR="1506B78D" w:rsidRPr="00363079" w:rsidRDefault="1506B78D" w:rsidP="004E3E8D">
      <w:pPr>
        <w:jc w:val="both"/>
        <w:rPr>
          <w:lang w:val="en-US"/>
        </w:rPr>
      </w:pPr>
      <w:r w:rsidRPr="00363079">
        <w:rPr>
          <w:rFonts w:eastAsia="Times New Roman"/>
          <w:lang w:val="en-US"/>
        </w:rPr>
        <w:t>Due to the generally strong variations in radio channel conditions</w:t>
      </w:r>
      <w:r w:rsidR="00450D34" w:rsidRPr="00363079">
        <w:rPr>
          <w:rFonts w:eastAsia="Times New Roman"/>
          <w:lang w:val="en-US"/>
        </w:rPr>
        <w:t>,</w:t>
      </w:r>
      <w:r w:rsidRPr="00363079">
        <w:rPr>
          <w:rFonts w:eastAsia="Times New Roman"/>
          <w:lang w:val="en-US"/>
        </w:rPr>
        <w:t xml:space="preserve"> generalization is an essential topic for channel prediction. We observed even for one single channel model corresponding to the EVM agreements performance degradations in some cases, where the neutral network training did not include enough different channel evolutions. </w:t>
      </w:r>
    </w:p>
    <w:p w14:paraId="2EAB31FB" w14:textId="3A1AB278" w:rsidR="1506B78D" w:rsidRPr="00363079" w:rsidRDefault="1506B78D" w:rsidP="004E3E8D">
      <w:pPr>
        <w:jc w:val="both"/>
        <w:rPr>
          <w:lang w:val="en-US"/>
        </w:rPr>
      </w:pPr>
      <w:r w:rsidRPr="00363079">
        <w:rPr>
          <w:rFonts w:eastAsia="Times New Roman"/>
          <w:lang w:val="en-US"/>
        </w:rPr>
        <w:t xml:space="preserve">For that purpose, we investigate options to combine transfer learning by using cell specific trained NN models, which are then overfitted to the observed radio channel evolution. This can be seen as a combination of continuous learning and transfer learning. </w:t>
      </w:r>
    </w:p>
    <w:p w14:paraId="28A8594F" w14:textId="106D34D8" w:rsidR="1506B78D" w:rsidRPr="00363079" w:rsidRDefault="1506B78D" w:rsidP="004E3E8D">
      <w:pPr>
        <w:jc w:val="both"/>
        <w:rPr>
          <w:rFonts w:eastAsia="Times New Roman"/>
          <w:lang w:val="en-US"/>
        </w:rPr>
      </w:pPr>
      <w:r w:rsidRPr="00363079">
        <w:rPr>
          <w:rFonts w:eastAsia="Times New Roman"/>
          <w:lang w:val="en-US"/>
        </w:rPr>
        <w:t>This generalization capability of NNs can be then seen as one advantage over PH</w:t>
      </w:r>
      <w:r w:rsidR="00F46F8E" w:rsidRPr="00363079">
        <w:rPr>
          <w:rFonts w:eastAsia="Times New Roman"/>
          <w:lang w:val="en-US"/>
        </w:rPr>
        <w:t>Y</w:t>
      </w:r>
      <w:r w:rsidRPr="00363079">
        <w:rPr>
          <w:rFonts w:eastAsia="Times New Roman"/>
          <w:lang w:val="en-US"/>
        </w:rPr>
        <w:t xml:space="preserve"> layer </w:t>
      </w:r>
      <w:r w:rsidR="00317C52" w:rsidRPr="00363079">
        <w:rPr>
          <w:rFonts w:eastAsia="Times New Roman"/>
          <w:lang w:val="en-US"/>
        </w:rPr>
        <w:t>rule-based</w:t>
      </w:r>
      <w:r w:rsidRPr="00363079">
        <w:rPr>
          <w:rFonts w:eastAsia="Times New Roman"/>
          <w:lang w:val="en-US"/>
        </w:rPr>
        <w:t xml:space="preserve"> channel prediction like Kalman filtering. Kalman filtering requires almost in any case first a long observation time of several hundreds of m</w:t>
      </w:r>
      <w:r w:rsidR="0070268A" w:rsidRPr="00363079">
        <w:rPr>
          <w:rFonts w:eastAsia="Times New Roman"/>
          <w:lang w:val="en-US"/>
        </w:rPr>
        <w:t>illisecond</w:t>
      </w:r>
      <w:r w:rsidRPr="00363079">
        <w:rPr>
          <w:rFonts w:eastAsia="Times New Roman"/>
          <w:lang w:val="en-US"/>
        </w:rPr>
        <w:t>s to find the best</w:t>
      </w:r>
      <w:r w:rsidR="00711FF3" w:rsidRPr="00363079">
        <w:rPr>
          <w:rFonts w:eastAsia="Times New Roman"/>
          <w:lang w:val="en-US"/>
        </w:rPr>
        <w:t>-</w:t>
      </w:r>
      <w:r w:rsidRPr="00363079">
        <w:rPr>
          <w:rFonts w:eastAsia="Times New Roman"/>
          <w:lang w:val="en-US"/>
        </w:rPr>
        <w:t>fitting state space model before channel prediction is possible. This can be a serious drawback with respect to the scheduling flexibility of UEs and the related CSI</w:t>
      </w:r>
      <w:r w:rsidR="00711FF3" w:rsidRPr="00363079">
        <w:rPr>
          <w:rFonts w:eastAsia="Times New Roman"/>
          <w:lang w:val="en-US"/>
        </w:rPr>
        <w:t>-</w:t>
      </w:r>
      <w:r w:rsidRPr="00363079">
        <w:rPr>
          <w:rFonts w:eastAsia="Times New Roman"/>
          <w:lang w:val="en-US"/>
        </w:rPr>
        <w:t xml:space="preserve">RS overhead. </w:t>
      </w:r>
    </w:p>
    <w:p w14:paraId="7889AB97" w14:textId="29EF00C5" w:rsidR="00D07DB0" w:rsidRPr="00493370" w:rsidRDefault="00D07DB0" w:rsidP="004E3E8D">
      <w:pPr>
        <w:jc w:val="both"/>
        <w:rPr>
          <w:b/>
          <w:i/>
          <w:lang w:val="en-US"/>
        </w:rPr>
      </w:pPr>
      <w:r w:rsidRPr="00493370">
        <w:rPr>
          <w:rFonts w:eastAsia="Times New Roman"/>
          <w:b/>
          <w:i/>
          <w:lang w:val="en-US"/>
        </w:rPr>
        <w:t xml:space="preserve">Proposal </w:t>
      </w:r>
      <w:r w:rsidR="00E66D8B" w:rsidRPr="00E96A4F">
        <w:rPr>
          <w:rFonts w:eastAsia="Times New Roman"/>
          <w:b/>
          <w:i/>
          <w:lang w:val="en-US"/>
        </w:rPr>
        <w:t>9</w:t>
      </w:r>
      <w:r w:rsidRPr="00493370">
        <w:rPr>
          <w:rFonts w:eastAsia="Times New Roman"/>
          <w:b/>
          <w:i/>
          <w:lang w:val="en-US"/>
        </w:rPr>
        <w:t xml:space="preserve">:  </w:t>
      </w:r>
      <w:r w:rsidRPr="00E96A4F">
        <w:rPr>
          <w:rFonts w:eastAsia="Times New Roman"/>
          <w:bCs/>
          <w:iCs/>
          <w:lang w:val="en-US"/>
        </w:rPr>
        <w:t>Investigate transfer</w:t>
      </w:r>
      <w:r w:rsidR="006A5C7A" w:rsidRPr="00E96A4F">
        <w:rPr>
          <w:rFonts w:eastAsia="Times New Roman"/>
          <w:bCs/>
          <w:iCs/>
          <w:lang w:val="en-US"/>
        </w:rPr>
        <w:t xml:space="preserve"> learning options </w:t>
      </w:r>
      <w:r w:rsidR="00370205" w:rsidRPr="00E96A4F">
        <w:rPr>
          <w:rFonts w:eastAsia="Times New Roman"/>
          <w:bCs/>
          <w:iCs/>
          <w:lang w:val="en-US"/>
        </w:rPr>
        <w:t>in combination with UE specific overfitting</w:t>
      </w:r>
      <w:r w:rsidR="006A5C7A" w:rsidRPr="00E96A4F">
        <w:rPr>
          <w:rFonts w:eastAsia="Times New Roman"/>
          <w:bCs/>
          <w:iCs/>
          <w:lang w:val="en-US"/>
        </w:rPr>
        <w:t xml:space="preserve"> to improve the ability of CSI prediction models to generalize.</w:t>
      </w:r>
    </w:p>
    <w:p w14:paraId="1CFA2B20" w14:textId="7F1C13A7" w:rsidR="1506B78D" w:rsidRPr="00363079" w:rsidRDefault="1506B78D" w:rsidP="1506B78D">
      <w:pPr>
        <w:pStyle w:val="Heading4"/>
        <w:rPr>
          <w:lang w:val="en-US"/>
        </w:rPr>
      </w:pPr>
      <w:r w:rsidRPr="00363079">
        <w:rPr>
          <w:rFonts w:eastAsia="Arial" w:cs="Arial"/>
          <w:szCs w:val="24"/>
          <w:lang w:val="en-US"/>
        </w:rPr>
        <w:t>KPIs</w:t>
      </w:r>
    </w:p>
    <w:p w14:paraId="52B1025A" w14:textId="72143243" w:rsidR="1506B78D" w:rsidRPr="00363079" w:rsidRDefault="1506B78D" w:rsidP="1506B78D">
      <w:pPr>
        <w:jc w:val="both"/>
        <w:rPr>
          <w:lang w:val="en-US"/>
        </w:rPr>
      </w:pPr>
      <w:r w:rsidRPr="00363079">
        <w:rPr>
          <w:rFonts w:eastAsia="Times New Roman"/>
          <w:lang w:val="en-US"/>
        </w:rPr>
        <w:t>As already indicated, both throughput and overhead are KPI’s for system level performance of CSI prediction. Another important KPI for CSI prediction is the prediction horizon, which is typically a measure of the normalized mean square error (NMSE) of the predicted CSI over time and/or spatial movement of the UE relative to one RF wavelength. A typical target value might be –20 dB at 10 ms, which would support high</w:t>
      </w:r>
      <w:r w:rsidR="000214C3" w:rsidRPr="00363079">
        <w:rPr>
          <w:rFonts w:eastAsia="Times New Roman"/>
          <w:lang w:val="en-US"/>
        </w:rPr>
        <w:t>-</w:t>
      </w:r>
      <w:r w:rsidRPr="00363079">
        <w:rPr>
          <w:rFonts w:eastAsia="Times New Roman"/>
          <w:lang w:val="en-US"/>
        </w:rPr>
        <w:t>end precoding schemes at least for nomadic users, or users with moderate mobility of less than 15 km/h.</w:t>
      </w:r>
    </w:p>
    <w:p w14:paraId="3F41D156" w14:textId="699D14C3" w:rsidR="1506B78D" w:rsidRPr="00363079" w:rsidRDefault="1506B78D" w:rsidP="1506B78D">
      <w:pPr>
        <w:jc w:val="both"/>
        <w:rPr>
          <w:lang w:val="en-US"/>
        </w:rPr>
      </w:pPr>
      <w:r w:rsidRPr="00363079">
        <w:rPr>
          <w:rFonts w:eastAsia="Times New Roman"/>
          <w:lang w:val="en-US"/>
        </w:rPr>
        <w:t>Another relevant KPI for channel prediction is the inference latency, as CSI information is outdated extremely fast. Obviously, the inference latency should be significantly smaller than the intended, or achievable prediction time. Therefore, ideal values would be in the range of one to less than 10 ms for the FR1 frequency range below 6 GHz. Channel prediction for the FR2 bands becomes even more challenging due to the shorter wavelength, but also less relevant due to lower number of multipath components per narrow beam.</w:t>
      </w:r>
    </w:p>
    <w:p w14:paraId="3F28DBC4" w14:textId="302EE7DA" w:rsidR="1506B78D" w:rsidRPr="00363079" w:rsidRDefault="1506B78D" w:rsidP="1506B78D">
      <w:pPr>
        <w:jc w:val="both"/>
        <w:rPr>
          <w:lang w:val="en-US"/>
        </w:rPr>
      </w:pPr>
      <w:r w:rsidRPr="00363079">
        <w:rPr>
          <w:rFonts w:eastAsia="Times New Roman"/>
          <w:lang w:val="en-US"/>
        </w:rPr>
        <w:t>A third relevant KPI is then the processing complexity, which is related to the latency and to the required CSI accuracy. Relative complexity of an ML-based predictor should be compared to conventional methods, such as legacy (Rel-16) codebook-based methods for obtaining CSI and methods such as Kalman filtering.</w:t>
      </w:r>
    </w:p>
    <w:p w14:paraId="74F618EC" w14:textId="572F6879" w:rsidR="1506B78D" w:rsidRDefault="1506B78D" w:rsidP="1506B78D">
      <w:pPr>
        <w:jc w:val="both"/>
        <w:rPr>
          <w:rFonts w:eastAsia="Times New Roman"/>
          <w:lang w:val="en-US"/>
        </w:rPr>
      </w:pPr>
      <w:r w:rsidRPr="00363079">
        <w:rPr>
          <w:rFonts w:eastAsia="Times New Roman"/>
          <w:lang w:val="en-US"/>
        </w:rPr>
        <w:t xml:space="preserve">Another sub-use case specific KPI is the required observation time </w:t>
      </w:r>
      <w:proofErr w:type="spellStart"/>
      <w:r w:rsidRPr="00363079">
        <w:rPr>
          <w:rFonts w:eastAsia="Times New Roman"/>
          <w:lang w:val="en-US"/>
        </w:rPr>
        <w:t>t</w:t>
      </w:r>
      <w:r w:rsidRPr="00363079">
        <w:rPr>
          <w:rFonts w:eastAsia="Times New Roman"/>
          <w:vertAlign w:val="subscript"/>
          <w:lang w:val="en-US"/>
        </w:rPr>
        <w:t>observe</w:t>
      </w:r>
      <w:proofErr w:type="spellEnd"/>
      <w:r w:rsidRPr="00363079">
        <w:rPr>
          <w:rFonts w:eastAsia="Times New Roman"/>
          <w:lang w:val="en-US"/>
        </w:rPr>
        <w:t xml:space="preserve">, which might range for different prediction methods from a few ms to 500 ms or even seconds. Note that methods which achieve a high prediction horizon with few channel observations reduce the overhead for CSI-RS and are more practical than methods which require a channel observation over 500 </w:t>
      </w:r>
      <w:proofErr w:type="spellStart"/>
      <w:r w:rsidRPr="00363079">
        <w:rPr>
          <w:rFonts w:eastAsia="Times New Roman"/>
          <w:lang w:val="en-US"/>
        </w:rPr>
        <w:t>ms.</w:t>
      </w:r>
      <w:proofErr w:type="spellEnd"/>
    </w:p>
    <w:p w14:paraId="0CA4CF1A" w14:textId="372BD326" w:rsidR="009421B7" w:rsidRPr="00363079" w:rsidRDefault="009421B7" w:rsidP="1506B78D">
      <w:pPr>
        <w:jc w:val="both"/>
        <w:rPr>
          <w:lang w:val="en-US"/>
        </w:rPr>
      </w:pPr>
      <w:r>
        <w:rPr>
          <w:rFonts w:eastAsia="Times New Roman"/>
          <w:lang w:val="en-US"/>
        </w:rPr>
        <w:t xml:space="preserve">The proposed KPIs for CSI prediction are summarized in </w:t>
      </w:r>
      <w:r>
        <w:rPr>
          <w:rFonts w:eastAsia="Times New Roman"/>
          <w:lang w:val="en-US"/>
        </w:rPr>
        <w:fldChar w:fldCharType="begin"/>
      </w:r>
      <w:r>
        <w:rPr>
          <w:rFonts w:eastAsia="Times New Roman"/>
          <w:lang w:val="en-US"/>
        </w:rPr>
        <w:instrText xml:space="preserve"> REF _Ref111148843 \h </w:instrText>
      </w:r>
      <w:r>
        <w:rPr>
          <w:rFonts w:eastAsia="Times New Roman"/>
          <w:lang w:val="en-US"/>
        </w:rPr>
      </w:r>
      <w:r>
        <w:rPr>
          <w:rFonts w:eastAsia="Times New Roman"/>
          <w:lang w:val="en-US"/>
        </w:rPr>
        <w:fldChar w:fldCharType="separate"/>
      </w:r>
      <w:r w:rsidR="004F2C97" w:rsidRPr="00E96A4F">
        <w:rPr>
          <w:lang w:val="en-US"/>
        </w:rPr>
        <w:t xml:space="preserve">Table </w:t>
      </w:r>
      <w:r w:rsidR="004F2C97">
        <w:rPr>
          <w:noProof/>
          <w:lang w:val="en-US"/>
        </w:rPr>
        <w:t>7</w:t>
      </w:r>
      <w:r>
        <w:rPr>
          <w:rFonts w:eastAsia="Times New Roman"/>
          <w:lang w:val="en-US"/>
        </w:rPr>
        <w:fldChar w:fldCharType="end"/>
      </w:r>
      <w:r>
        <w:rPr>
          <w:rFonts w:eastAsia="Times New Roman"/>
          <w:lang w:val="en-US"/>
        </w:rPr>
        <w:t>.</w:t>
      </w:r>
    </w:p>
    <w:p w14:paraId="3BA20A01" w14:textId="213FB1D9" w:rsidR="00C171FA" w:rsidRPr="00493370" w:rsidRDefault="00C171FA" w:rsidP="00493370">
      <w:pPr>
        <w:pStyle w:val="Caption"/>
        <w:keepNext/>
        <w:jc w:val="center"/>
        <w:rPr>
          <w:lang w:val="en-US"/>
        </w:rPr>
      </w:pPr>
      <w:bookmarkStart w:id="15" w:name="_Ref111148843"/>
      <w:r w:rsidRPr="00E96A4F">
        <w:rPr>
          <w:lang w:val="en-US"/>
        </w:rPr>
        <w:t xml:space="preserve">Table </w:t>
      </w:r>
      <w:r w:rsidRPr="00493370">
        <w:rPr>
          <w:lang w:val="en-US"/>
        </w:rPr>
        <w:fldChar w:fldCharType="begin"/>
      </w:r>
      <w:r w:rsidRPr="00493370">
        <w:rPr>
          <w:lang w:val="en-US"/>
        </w:rPr>
        <w:instrText xml:space="preserve"> SEQ Table \* ARABIC </w:instrText>
      </w:r>
      <w:r w:rsidRPr="00493370">
        <w:rPr>
          <w:lang w:val="en-US"/>
        </w:rPr>
        <w:fldChar w:fldCharType="separate"/>
      </w:r>
      <w:r w:rsidR="00201D3E">
        <w:rPr>
          <w:noProof/>
          <w:lang w:val="en-US"/>
        </w:rPr>
        <w:t>7</w:t>
      </w:r>
      <w:r w:rsidRPr="00493370">
        <w:rPr>
          <w:lang w:val="en-US"/>
        </w:rPr>
        <w:fldChar w:fldCharType="end"/>
      </w:r>
      <w:bookmarkEnd w:id="15"/>
      <w:r w:rsidRPr="00493370">
        <w:rPr>
          <w:lang w:val="en-US"/>
        </w:rPr>
        <w:t>: Proposed KPIs for CSI Prediction</w:t>
      </w:r>
    </w:p>
    <w:tbl>
      <w:tblPr>
        <w:tblStyle w:val="TableGrid"/>
        <w:tblW w:w="9630" w:type="dxa"/>
        <w:jc w:val="center"/>
        <w:tblLayout w:type="fixed"/>
        <w:tblLook w:val="04A0" w:firstRow="1" w:lastRow="0" w:firstColumn="1" w:lastColumn="0" w:noHBand="0" w:noVBand="1"/>
      </w:tblPr>
      <w:tblGrid>
        <w:gridCol w:w="3210"/>
        <w:gridCol w:w="3210"/>
        <w:gridCol w:w="3210"/>
      </w:tblGrid>
      <w:tr w:rsidR="1506B78D" w:rsidRPr="00BE6411" w14:paraId="7DB1F210" w14:textId="77777777" w:rsidTr="00493370">
        <w:trPr>
          <w:jc w:val="center"/>
        </w:trPr>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tcPr>
          <w:p w14:paraId="21E04445" w14:textId="06C32220" w:rsidR="1506B78D" w:rsidRPr="00363079" w:rsidRDefault="1506B78D" w:rsidP="1506B78D">
            <w:pPr>
              <w:jc w:val="both"/>
              <w:rPr>
                <w:lang w:val="en-US"/>
              </w:rPr>
            </w:pPr>
            <w:r w:rsidRPr="00363079">
              <w:rPr>
                <w:rFonts w:eastAsia="Times New Roman"/>
                <w:b/>
                <w:bCs/>
                <w:sz w:val="18"/>
                <w:szCs w:val="18"/>
                <w:lang w:val="en-US"/>
              </w:rPr>
              <w:t>KPI</w:t>
            </w:r>
          </w:p>
        </w:tc>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tcPr>
          <w:p w14:paraId="7262ADDC" w14:textId="7AE46C78" w:rsidR="1506B78D" w:rsidRPr="00363079" w:rsidRDefault="1506B78D" w:rsidP="1506B78D">
            <w:pPr>
              <w:jc w:val="both"/>
              <w:rPr>
                <w:lang w:val="en-US"/>
              </w:rPr>
            </w:pPr>
            <w:r w:rsidRPr="00363079">
              <w:rPr>
                <w:rFonts w:eastAsia="Times New Roman"/>
                <w:b/>
                <w:bCs/>
                <w:color w:val="000000" w:themeColor="text1"/>
                <w:sz w:val="18"/>
                <w:szCs w:val="18"/>
                <w:lang w:val="en-US"/>
              </w:rPr>
              <w:t>Measured in</w:t>
            </w:r>
          </w:p>
        </w:tc>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tcPr>
          <w:p w14:paraId="1F5A5256" w14:textId="434214CC" w:rsidR="1506B78D" w:rsidRPr="00363079" w:rsidRDefault="1506B78D" w:rsidP="1506B78D">
            <w:pPr>
              <w:jc w:val="both"/>
              <w:rPr>
                <w:lang w:val="en-US"/>
              </w:rPr>
            </w:pPr>
            <w:r w:rsidRPr="00363079">
              <w:rPr>
                <w:rFonts w:eastAsia="Times New Roman"/>
                <w:b/>
                <w:bCs/>
                <w:color w:val="000000" w:themeColor="text1"/>
                <w:sz w:val="18"/>
                <w:szCs w:val="18"/>
                <w:lang w:val="en-US"/>
              </w:rPr>
              <w:t>Target Value</w:t>
            </w:r>
          </w:p>
        </w:tc>
      </w:tr>
      <w:tr w:rsidR="1506B78D" w:rsidRPr="00BE6411" w14:paraId="7D69E394" w14:textId="77777777" w:rsidTr="00493370">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6B53C424" w14:textId="2D8E7DA6" w:rsidR="1506B78D" w:rsidRPr="00363079" w:rsidRDefault="1506B78D" w:rsidP="1506B78D">
            <w:pPr>
              <w:jc w:val="both"/>
              <w:rPr>
                <w:lang w:val="en-US"/>
              </w:rPr>
            </w:pPr>
            <w:r w:rsidRPr="00363079">
              <w:rPr>
                <w:rFonts w:eastAsia="Times New Roman"/>
                <w:sz w:val="18"/>
                <w:szCs w:val="18"/>
                <w:lang w:val="en-US"/>
              </w:rPr>
              <w:t>System-level throughput (mean and cell-edge)</w:t>
            </w:r>
          </w:p>
        </w:tc>
        <w:tc>
          <w:tcPr>
            <w:tcW w:w="3210" w:type="dxa"/>
            <w:tcBorders>
              <w:top w:val="single" w:sz="8" w:space="0" w:color="auto"/>
              <w:left w:val="single" w:sz="8" w:space="0" w:color="auto"/>
              <w:bottom w:val="single" w:sz="8" w:space="0" w:color="auto"/>
              <w:right w:val="single" w:sz="8" w:space="0" w:color="auto"/>
            </w:tcBorders>
          </w:tcPr>
          <w:p w14:paraId="753A338C" w14:textId="0D362E55" w:rsidR="1506B78D" w:rsidRPr="00363079" w:rsidRDefault="1506B78D" w:rsidP="1506B78D">
            <w:pPr>
              <w:jc w:val="both"/>
              <w:rPr>
                <w:lang w:val="en-US"/>
              </w:rPr>
            </w:pPr>
            <w:r w:rsidRPr="00363079">
              <w:rPr>
                <w:rFonts w:eastAsia="Times New Roman"/>
                <w:sz w:val="18"/>
                <w:szCs w:val="18"/>
                <w:lang w:val="en-US"/>
              </w:rPr>
              <w:t>Spectral efficiency (bits/sec/Hz)</w:t>
            </w:r>
          </w:p>
        </w:tc>
        <w:tc>
          <w:tcPr>
            <w:tcW w:w="3210" w:type="dxa"/>
            <w:tcBorders>
              <w:top w:val="single" w:sz="8" w:space="0" w:color="auto"/>
              <w:left w:val="single" w:sz="8" w:space="0" w:color="auto"/>
              <w:bottom w:val="single" w:sz="8" w:space="0" w:color="auto"/>
              <w:right w:val="single" w:sz="8" w:space="0" w:color="auto"/>
            </w:tcBorders>
          </w:tcPr>
          <w:p w14:paraId="472A2FDB" w14:textId="213927C3" w:rsidR="1506B78D" w:rsidRPr="00363079" w:rsidRDefault="1506B78D" w:rsidP="1506B78D">
            <w:pPr>
              <w:jc w:val="both"/>
              <w:rPr>
                <w:lang w:val="en-US"/>
              </w:rPr>
            </w:pPr>
            <w:r w:rsidRPr="00363079">
              <w:rPr>
                <w:rFonts w:eastAsia="Times New Roman"/>
                <w:sz w:val="18"/>
                <w:szCs w:val="18"/>
                <w:lang w:val="en-US"/>
              </w:rPr>
              <w:t xml:space="preserve"> </w:t>
            </w:r>
          </w:p>
        </w:tc>
      </w:tr>
      <w:tr w:rsidR="1506B78D" w:rsidRPr="00BE6411" w14:paraId="3B2FB978" w14:textId="77777777" w:rsidTr="00493370">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0B3B93B4" w14:textId="306D5352" w:rsidR="1506B78D" w:rsidRPr="00363079" w:rsidRDefault="1506B78D" w:rsidP="1506B78D">
            <w:pPr>
              <w:jc w:val="both"/>
              <w:rPr>
                <w:lang w:val="en-US"/>
              </w:rPr>
            </w:pPr>
            <w:r w:rsidRPr="00363079">
              <w:rPr>
                <w:rFonts w:eastAsia="Times New Roman"/>
                <w:sz w:val="18"/>
                <w:szCs w:val="18"/>
                <w:lang w:val="en-US"/>
              </w:rPr>
              <w:t>Feedback overhead</w:t>
            </w:r>
          </w:p>
        </w:tc>
        <w:tc>
          <w:tcPr>
            <w:tcW w:w="3210" w:type="dxa"/>
            <w:tcBorders>
              <w:top w:val="single" w:sz="8" w:space="0" w:color="auto"/>
              <w:left w:val="single" w:sz="8" w:space="0" w:color="auto"/>
              <w:bottom w:val="single" w:sz="8" w:space="0" w:color="auto"/>
              <w:right w:val="single" w:sz="8" w:space="0" w:color="auto"/>
            </w:tcBorders>
          </w:tcPr>
          <w:p w14:paraId="59993904" w14:textId="72B31237" w:rsidR="1506B78D" w:rsidRPr="00363079" w:rsidRDefault="1506B78D" w:rsidP="1506B78D">
            <w:pPr>
              <w:jc w:val="both"/>
              <w:rPr>
                <w:lang w:val="en-US"/>
              </w:rPr>
            </w:pPr>
            <w:r w:rsidRPr="00363079">
              <w:rPr>
                <w:rFonts w:eastAsia="Times New Roman"/>
                <w:sz w:val="18"/>
                <w:szCs w:val="18"/>
                <w:lang w:val="en-US"/>
              </w:rPr>
              <w:t>Bits</w:t>
            </w:r>
          </w:p>
        </w:tc>
        <w:tc>
          <w:tcPr>
            <w:tcW w:w="3210" w:type="dxa"/>
            <w:tcBorders>
              <w:top w:val="single" w:sz="8" w:space="0" w:color="auto"/>
              <w:left w:val="single" w:sz="8" w:space="0" w:color="auto"/>
              <w:bottom w:val="single" w:sz="8" w:space="0" w:color="auto"/>
              <w:right w:val="single" w:sz="8" w:space="0" w:color="auto"/>
            </w:tcBorders>
          </w:tcPr>
          <w:p w14:paraId="3FEF8A4D" w14:textId="1B3CBCB7" w:rsidR="1506B78D" w:rsidRPr="00363079" w:rsidRDefault="1506B78D" w:rsidP="1506B78D">
            <w:pPr>
              <w:jc w:val="both"/>
              <w:rPr>
                <w:lang w:val="en-US"/>
              </w:rPr>
            </w:pPr>
            <w:r w:rsidRPr="00363079">
              <w:rPr>
                <w:rFonts w:eastAsia="Times New Roman"/>
                <w:sz w:val="18"/>
                <w:szCs w:val="18"/>
                <w:lang w:val="en-US"/>
              </w:rPr>
              <w:t xml:space="preserve"> </w:t>
            </w:r>
          </w:p>
        </w:tc>
      </w:tr>
      <w:tr w:rsidR="1506B78D" w:rsidRPr="00BE6411" w14:paraId="379C32E4" w14:textId="77777777" w:rsidTr="00493370">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2DA104C0" w14:textId="43BBC34C" w:rsidR="1506B78D" w:rsidRPr="00363079" w:rsidRDefault="1506B78D" w:rsidP="1506B78D">
            <w:pPr>
              <w:jc w:val="both"/>
              <w:rPr>
                <w:lang w:val="en-US"/>
              </w:rPr>
            </w:pPr>
            <w:r w:rsidRPr="00363079">
              <w:rPr>
                <w:rFonts w:eastAsia="Times New Roman"/>
                <w:sz w:val="18"/>
                <w:szCs w:val="18"/>
                <w:lang w:val="en-US"/>
              </w:rPr>
              <w:t>Reference signal overhead</w:t>
            </w:r>
          </w:p>
        </w:tc>
        <w:tc>
          <w:tcPr>
            <w:tcW w:w="3210" w:type="dxa"/>
            <w:tcBorders>
              <w:top w:val="single" w:sz="8" w:space="0" w:color="auto"/>
              <w:left w:val="single" w:sz="8" w:space="0" w:color="auto"/>
              <w:bottom w:val="single" w:sz="8" w:space="0" w:color="auto"/>
              <w:right w:val="single" w:sz="8" w:space="0" w:color="auto"/>
            </w:tcBorders>
          </w:tcPr>
          <w:p w14:paraId="12E37994" w14:textId="433C34F9" w:rsidR="1506B78D" w:rsidRPr="00363079" w:rsidRDefault="1506B78D" w:rsidP="1506B78D">
            <w:pPr>
              <w:jc w:val="both"/>
              <w:rPr>
                <w:lang w:val="en-US"/>
              </w:rPr>
            </w:pPr>
            <w:r w:rsidRPr="00363079">
              <w:rPr>
                <w:rFonts w:eastAsia="Times New Roman"/>
                <w:sz w:val="18"/>
                <w:szCs w:val="18"/>
                <w:lang w:val="en-US"/>
              </w:rPr>
              <w:t>Transmissions per second</w:t>
            </w:r>
          </w:p>
        </w:tc>
        <w:tc>
          <w:tcPr>
            <w:tcW w:w="3210" w:type="dxa"/>
            <w:tcBorders>
              <w:top w:val="single" w:sz="8" w:space="0" w:color="auto"/>
              <w:left w:val="single" w:sz="8" w:space="0" w:color="auto"/>
              <w:bottom w:val="single" w:sz="8" w:space="0" w:color="auto"/>
              <w:right w:val="single" w:sz="8" w:space="0" w:color="auto"/>
            </w:tcBorders>
          </w:tcPr>
          <w:p w14:paraId="2A1A21CA" w14:textId="7EA49DC9" w:rsidR="1506B78D" w:rsidRPr="00363079" w:rsidRDefault="1506B78D" w:rsidP="1506B78D">
            <w:pPr>
              <w:jc w:val="both"/>
              <w:rPr>
                <w:lang w:val="en-US"/>
              </w:rPr>
            </w:pPr>
            <w:r w:rsidRPr="00363079">
              <w:rPr>
                <w:rFonts w:eastAsia="Times New Roman"/>
                <w:sz w:val="18"/>
                <w:szCs w:val="18"/>
                <w:lang w:val="en-US"/>
              </w:rPr>
              <w:t xml:space="preserve"> </w:t>
            </w:r>
          </w:p>
        </w:tc>
      </w:tr>
      <w:tr w:rsidR="1506B78D" w:rsidRPr="00BE6411" w14:paraId="1B45F830" w14:textId="77777777" w:rsidTr="00493370">
        <w:trPr>
          <w:jc w:val="center"/>
        </w:trPr>
        <w:tc>
          <w:tcPr>
            <w:tcW w:w="3210" w:type="dxa"/>
            <w:tcBorders>
              <w:top w:val="single" w:sz="8" w:space="0" w:color="auto"/>
              <w:left w:val="single" w:sz="8" w:space="0" w:color="auto"/>
              <w:bottom w:val="single" w:sz="8" w:space="0" w:color="auto"/>
              <w:right w:val="single" w:sz="8" w:space="0" w:color="auto"/>
            </w:tcBorders>
          </w:tcPr>
          <w:p w14:paraId="56B159CC" w14:textId="0CB8F459" w:rsidR="1506B78D" w:rsidRPr="00363079" w:rsidRDefault="1506B78D" w:rsidP="1506B78D">
            <w:pPr>
              <w:jc w:val="both"/>
              <w:rPr>
                <w:lang w:val="en-US"/>
              </w:rPr>
            </w:pPr>
            <w:r w:rsidRPr="00363079">
              <w:rPr>
                <w:rFonts w:eastAsia="Times New Roman"/>
                <w:sz w:val="18"/>
                <w:szCs w:val="18"/>
                <w:lang w:val="en-US"/>
              </w:rPr>
              <w:lastRenderedPageBreak/>
              <w:t>Channel prediction horizon</w:t>
            </w:r>
          </w:p>
        </w:tc>
        <w:tc>
          <w:tcPr>
            <w:tcW w:w="3210" w:type="dxa"/>
            <w:tcBorders>
              <w:top w:val="single" w:sz="8" w:space="0" w:color="auto"/>
              <w:left w:val="single" w:sz="8" w:space="0" w:color="auto"/>
              <w:bottom w:val="single" w:sz="8" w:space="0" w:color="auto"/>
              <w:right w:val="single" w:sz="8" w:space="0" w:color="auto"/>
            </w:tcBorders>
          </w:tcPr>
          <w:p w14:paraId="64340A82" w14:textId="68178831" w:rsidR="1506B78D" w:rsidRPr="00363079" w:rsidRDefault="1506B78D">
            <w:pPr>
              <w:rPr>
                <w:lang w:val="en-US"/>
              </w:rPr>
            </w:pPr>
            <w:r w:rsidRPr="00363079">
              <w:rPr>
                <w:rFonts w:eastAsia="Times New Roman"/>
                <w:sz w:val="18"/>
                <w:szCs w:val="18"/>
                <w:lang w:val="en-US"/>
              </w:rPr>
              <w:t>NMSE over the prediction time or, alternatively, cosine similarity in case of PMI prediction</w:t>
            </w:r>
          </w:p>
        </w:tc>
        <w:tc>
          <w:tcPr>
            <w:tcW w:w="3210" w:type="dxa"/>
            <w:tcBorders>
              <w:top w:val="single" w:sz="8" w:space="0" w:color="auto"/>
              <w:left w:val="single" w:sz="8" w:space="0" w:color="auto"/>
              <w:bottom w:val="single" w:sz="8" w:space="0" w:color="auto"/>
              <w:right w:val="single" w:sz="8" w:space="0" w:color="auto"/>
            </w:tcBorders>
          </w:tcPr>
          <w:p w14:paraId="4FA166FF" w14:textId="54DF75AD" w:rsidR="1506B78D" w:rsidRPr="00363079" w:rsidRDefault="1506B78D" w:rsidP="1506B78D">
            <w:pPr>
              <w:jc w:val="both"/>
              <w:rPr>
                <w:lang w:val="en-US"/>
              </w:rPr>
            </w:pPr>
            <w:r w:rsidRPr="00363079">
              <w:rPr>
                <w:rFonts w:eastAsia="Times New Roman"/>
                <w:sz w:val="18"/>
                <w:szCs w:val="18"/>
                <w:lang w:val="en-US"/>
              </w:rPr>
              <w:t>-20dB at 10ms</w:t>
            </w:r>
            <w:r w:rsidR="00942B74" w:rsidRPr="00363079">
              <w:rPr>
                <w:rFonts w:eastAsia="Times New Roman"/>
                <w:sz w:val="18"/>
                <w:szCs w:val="18"/>
                <w:lang w:val="en-US"/>
              </w:rPr>
              <w:t xml:space="preserve"> (for NMSE)</w:t>
            </w:r>
          </w:p>
        </w:tc>
      </w:tr>
      <w:tr w:rsidR="1506B78D" w:rsidRPr="00BE6411" w14:paraId="50B8D4F9" w14:textId="77777777" w:rsidTr="00493370">
        <w:trPr>
          <w:jc w:val="center"/>
        </w:trPr>
        <w:tc>
          <w:tcPr>
            <w:tcW w:w="3210" w:type="dxa"/>
            <w:tcBorders>
              <w:top w:val="single" w:sz="8" w:space="0" w:color="auto"/>
              <w:left w:val="single" w:sz="8" w:space="0" w:color="auto"/>
              <w:bottom w:val="single" w:sz="8" w:space="0" w:color="auto"/>
              <w:right w:val="single" w:sz="8" w:space="0" w:color="auto"/>
            </w:tcBorders>
          </w:tcPr>
          <w:p w14:paraId="655B694F" w14:textId="5FDA8A8E" w:rsidR="1506B78D" w:rsidRPr="00363079" w:rsidRDefault="1506B78D" w:rsidP="1506B78D">
            <w:pPr>
              <w:jc w:val="both"/>
              <w:rPr>
                <w:lang w:val="en-US"/>
              </w:rPr>
            </w:pPr>
            <w:r w:rsidRPr="00363079">
              <w:rPr>
                <w:rFonts w:eastAsia="Times New Roman"/>
                <w:sz w:val="18"/>
                <w:szCs w:val="18"/>
                <w:lang w:val="en-US"/>
              </w:rPr>
              <w:t>Inference latency</w:t>
            </w:r>
          </w:p>
        </w:tc>
        <w:tc>
          <w:tcPr>
            <w:tcW w:w="3210" w:type="dxa"/>
            <w:tcBorders>
              <w:top w:val="single" w:sz="8" w:space="0" w:color="auto"/>
              <w:left w:val="single" w:sz="8" w:space="0" w:color="auto"/>
              <w:bottom w:val="single" w:sz="8" w:space="0" w:color="auto"/>
              <w:right w:val="single" w:sz="8" w:space="0" w:color="auto"/>
            </w:tcBorders>
          </w:tcPr>
          <w:p w14:paraId="7F71D2A9" w14:textId="689455C4" w:rsidR="1506B78D" w:rsidRPr="00363079" w:rsidRDefault="1506B78D">
            <w:pPr>
              <w:rPr>
                <w:lang w:val="en-US"/>
              </w:rPr>
            </w:pPr>
            <w:r w:rsidRPr="00363079">
              <w:rPr>
                <w:rFonts w:eastAsia="Times New Roman"/>
                <w:sz w:val="18"/>
                <w:szCs w:val="18"/>
                <w:lang w:val="en-US"/>
              </w:rPr>
              <w:t>Time (ms) between CSI-RS transmission to inference of the predicted CSI</w:t>
            </w:r>
          </w:p>
        </w:tc>
        <w:tc>
          <w:tcPr>
            <w:tcW w:w="3210" w:type="dxa"/>
            <w:tcBorders>
              <w:top w:val="single" w:sz="8" w:space="0" w:color="auto"/>
              <w:left w:val="single" w:sz="8" w:space="0" w:color="auto"/>
              <w:bottom w:val="single" w:sz="8" w:space="0" w:color="auto"/>
              <w:right w:val="single" w:sz="8" w:space="0" w:color="auto"/>
            </w:tcBorders>
          </w:tcPr>
          <w:p w14:paraId="00F01A65" w14:textId="17437DF3" w:rsidR="1506B78D" w:rsidRPr="00363079" w:rsidRDefault="1506B78D" w:rsidP="1506B78D">
            <w:pPr>
              <w:jc w:val="both"/>
              <w:rPr>
                <w:lang w:val="en-US"/>
              </w:rPr>
            </w:pPr>
            <w:r w:rsidRPr="00363079">
              <w:rPr>
                <w:rFonts w:eastAsia="Times New Roman"/>
                <w:sz w:val="18"/>
                <w:szCs w:val="18"/>
                <w:lang w:val="en-US"/>
              </w:rPr>
              <w:t>&lt; 1 to 10ms</w:t>
            </w:r>
          </w:p>
        </w:tc>
      </w:tr>
      <w:tr w:rsidR="1506B78D" w:rsidRPr="00BE6411" w14:paraId="72A0C172" w14:textId="77777777" w:rsidTr="00493370">
        <w:trPr>
          <w:jc w:val="center"/>
        </w:trPr>
        <w:tc>
          <w:tcPr>
            <w:tcW w:w="3210" w:type="dxa"/>
            <w:tcBorders>
              <w:top w:val="single" w:sz="8" w:space="0" w:color="auto"/>
              <w:left w:val="single" w:sz="8" w:space="0" w:color="auto"/>
              <w:bottom w:val="single" w:sz="8" w:space="0" w:color="auto"/>
              <w:right w:val="single" w:sz="8" w:space="0" w:color="auto"/>
            </w:tcBorders>
          </w:tcPr>
          <w:p w14:paraId="05F242CD" w14:textId="02391926" w:rsidR="1506B78D" w:rsidRPr="00363079" w:rsidRDefault="1506B78D" w:rsidP="1506B78D">
            <w:pPr>
              <w:jc w:val="both"/>
              <w:rPr>
                <w:lang w:val="en-US"/>
              </w:rPr>
            </w:pPr>
            <w:r w:rsidRPr="00363079">
              <w:rPr>
                <w:rFonts w:eastAsia="Times New Roman"/>
                <w:sz w:val="18"/>
                <w:szCs w:val="18"/>
                <w:lang w:val="en-US"/>
              </w:rPr>
              <w:t>Processing complexity</w:t>
            </w:r>
          </w:p>
        </w:tc>
        <w:tc>
          <w:tcPr>
            <w:tcW w:w="3210" w:type="dxa"/>
            <w:tcBorders>
              <w:top w:val="single" w:sz="8" w:space="0" w:color="auto"/>
              <w:left w:val="single" w:sz="8" w:space="0" w:color="auto"/>
              <w:bottom w:val="single" w:sz="8" w:space="0" w:color="auto"/>
              <w:right w:val="single" w:sz="8" w:space="0" w:color="auto"/>
            </w:tcBorders>
          </w:tcPr>
          <w:p w14:paraId="56E82284" w14:textId="2EC8A4A0" w:rsidR="1506B78D" w:rsidRPr="00363079" w:rsidRDefault="1506B78D">
            <w:pPr>
              <w:rPr>
                <w:lang w:val="en-US"/>
              </w:rPr>
            </w:pPr>
            <w:r w:rsidRPr="00363079">
              <w:rPr>
                <w:rFonts w:eastAsia="Times New Roman"/>
                <w:sz w:val="18"/>
                <w:szCs w:val="18"/>
                <w:lang w:val="en-US"/>
              </w:rPr>
              <w:t>FLOPS, tic toc (MATLAB), memory size, number of NN weights, quantization of NN weights, …</w:t>
            </w:r>
          </w:p>
        </w:tc>
        <w:tc>
          <w:tcPr>
            <w:tcW w:w="3210" w:type="dxa"/>
            <w:tcBorders>
              <w:top w:val="single" w:sz="8" w:space="0" w:color="auto"/>
              <w:left w:val="single" w:sz="8" w:space="0" w:color="auto"/>
              <w:bottom w:val="single" w:sz="8" w:space="0" w:color="auto"/>
              <w:right w:val="single" w:sz="8" w:space="0" w:color="auto"/>
            </w:tcBorders>
          </w:tcPr>
          <w:p w14:paraId="75F97C5B" w14:textId="338A0B04" w:rsidR="1506B78D" w:rsidRPr="00363079" w:rsidRDefault="1506B78D">
            <w:pPr>
              <w:rPr>
                <w:lang w:val="en-US"/>
              </w:rPr>
            </w:pPr>
            <w:r w:rsidRPr="00363079">
              <w:rPr>
                <w:rFonts w:eastAsia="Times New Roman"/>
                <w:sz w:val="18"/>
                <w:szCs w:val="18"/>
                <w:lang w:val="en-US"/>
              </w:rPr>
              <w:t xml:space="preserve"> </w:t>
            </w:r>
          </w:p>
        </w:tc>
      </w:tr>
      <w:tr w:rsidR="1506B78D" w:rsidRPr="00BE6411" w14:paraId="2AE8BA12" w14:textId="77777777" w:rsidTr="00493370">
        <w:trPr>
          <w:jc w:val="center"/>
        </w:trPr>
        <w:tc>
          <w:tcPr>
            <w:tcW w:w="3210" w:type="dxa"/>
            <w:tcBorders>
              <w:top w:val="single" w:sz="8" w:space="0" w:color="auto"/>
              <w:left w:val="single" w:sz="8" w:space="0" w:color="auto"/>
              <w:bottom w:val="single" w:sz="8" w:space="0" w:color="auto"/>
              <w:right w:val="single" w:sz="8" w:space="0" w:color="auto"/>
            </w:tcBorders>
          </w:tcPr>
          <w:p w14:paraId="539BA733" w14:textId="498E2BD4" w:rsidR="1506B78D" w:rsidRPr="00363079" w:rsidRDefault="1506B78D" w:rsidP="1506B78D">
            <w:pPr>
              <w:jc w:val="both"/>
              <w:rPr>
                <w:lang w:val="en-US"/>
              </w:rPr>
            </w:pPr>
            <w:r w:rsidRPr="00363079">
              <w:rPr>
                <w:rFonts w:eastAsia="Times New Roman"/>
                <w:sz w:val="18"/>
                <w:szCs w:val="18"/>
                <w:lang w:val="en-US"/>
              </w:rPr>
              <w:t>Observation time</w:t>
            </w:r>
          </w:p>
        </w:tc>
        <w:tc>
          <w:tcPr>
            <w:tcW w:w="3210" w:type="dxa"/>
            <w:tcBorders>
              <w:top w:val="single" w:sz="8" w:space="0" w:color="auto"/>
              <w:left w:val="single" w:sz="8" w:space="0" w:color="auto"/>
              <w:bottom w:val="single" w:sz="8" w:space="0" w:color="auto"/>
              <w:right w:val="single" w:sz="8" w:space="0" w:color="auto"/>
            </w:tcBorders>
          </w:tcPr>
          <w:p w14:paraId="509A6A7B" w14:textId="78E992CA" w:rsidR="1506B78D" w:rsidRPr="00363079" w:rsidRDefault="1506B78D">
            <w:pPr>
              <w:rPr>
                <w:lang w:val="en-US"/>
              </w:rPr>
            </w:pPr>
            <w:r w:rsidRPr="00363079">
              <w:rPr>
                <w:rFonts w:eastAsia="Times New Roman"/>
                <w:sz w:val="18"/>
                <w:szCs w:val="18"/>
                <w:lang w:val="en-US"/>
              </w:rPr>
              <w:t>Minimum channel observation time needed, e.g., minimum number of CSI-RS measurements needed</w:t>
            </w:r>
          </w:p>
        </w:tc>
        <w:tc>
          <w:tcPr>
            <w:tcW w:w="3210" w:type="dxa"/>
            <w:tcBorders>
              <w:top w:val="single" w:sz="8" w:space="0" w:color="auto"/>
              <w:left w:val="single" w:sz="8" w:space="0" w:color="auto"/>
              <w:bottom w:val="single" w:sz="8" w:space="0" w:color="auto"/>
              <w:right w:val="single" w:sz="8" w:space="0" w:color="auto"/>
            </w:tcBorders>
          </w:tcPr>
          <w:p w14:paraId="669F4FEF" w14:textId="2BA9A1B5" w:rsidR="1506B78D" w:rsidRPr="00363079" w:rsidRDefault="1506B78D">
            <w:pPr>
              <w:rPr>
                <w:lang w:val="en-US"/>
              </w:rPr>
            </w:pPr>
            <w:r w:rsidRPr="00363079">
              <w:rPr>
                <w:rFonts w:eastAsia="Times New Roman"/>
                <w:sz w:val="18"/>
                <w:szCs w:val="18"/>
                <w:lang w:val="en-US"/>
              </w:rPr>
              <w:t xml:space="preserve"> </w:t>
            </w:r>
          </w:p>
        </w:tc>
      </w:tr>
    </w:tbl>
    <w:p w14:paraId="05A0B2A1" w14:textId="0679E2EA" w:rsidR="1506B78D" w:rsidRPr="00363079" w:rsidRDefault="1506B78D" w:rsidP="1506B78D">
      <w:pPr>
        <w:jc w:val="both"/>
        <w:rPr>
          <w:lang w:val="en-US"/>
        </w:rPr>
      </w:pPr>
      <w:r w:rsidRPr="00363079">
        <w:rPr>
          <w:rFonts w:eastAsia="Times New Roman"/>
          <w:lang w:val="en-US"/>
        </w:rPr>
        <w:t xml:space="preserve"> </w:t>
      </w:r>
    </w:p>
    <w:p w14:paraId="59C232A0" w14:textId="50FD50DE" w:rsidR="1506B78D" w:rsidRPr="00E66D8B" w:rsidRDefault="1506B78D" w:rsidP="1506B78D">
      <w:pPr>
        <w:jc w:val="both"/>
        <w:rPr>
          <w:lang w:val="en-US"/>
        </w:rPr>
      </w:pPr>
      <w:r w:rsidRPr="00363079">
        <w:rPr>
          <w:rFonts w:eastAsia="Times New Roman"/>
          <w:b/>
          <w:bCs/>
          <w:i/>
          <w:iCs/>
          <w:lang w:val="en-US"/>
        </w:rPr>
        <w:t>Pro</w:t>
      </w:r>
      <w:r w:rsidRPr="00E66D8B">
        <w:rPr>
          <w:rFonts w:eastAsia="Times New Roman"/>
          <w:b/>
          <w:bCs/>
          <w:i/>
          <w:iCs/>
          <w:lang w:val="en-US"/>
        </w:rPr>
        <w:t xml:space="preserve">posal </w:t>
      </w:r>
      <w:r w:rsidR="00E66D8B" w:rsidRPr="00E96A4F">
        <w:rPr>
          <w:rFonts w:eastAsia="Times New Roman"/>
          <w:b/>
          <w:bCs/>
          <w:i/>
          <w:iCs/>
          <w:lang w:val="en-US"/>
        </w:rPr>
        <w:t>10</w:t>
      </w:r>
      <w:r w:rsidRPr="00E66D8B">
        <w:rPr>
          <w:rFonts w:eastAsia="Times New Roman"/>
          <w:b/>
          <w:bCs/>
          <w:i/>
          <w:iCs/>
          <w:lang w:val="en-US"/>
        </w:rPr>
        <w:t xml:space="preserve">: </w:t>
      </w:r>
      <w:r w:rsidRPr="00E96A4F">
        <w:rPr>
          <w:rFonts w:eastAsia="Times New Roman"/>
          <w:lang w:val="en-US"/>
        </w:rPr>
        <w:t xml:space="preserve">Adopt specific KPIs related to channel prediction such as throughput, overhead, channel prediction horizon, observation time, </w:t>
      </w:r>
      <w:r w:rsidR="00AE4DFA" w:rsidRPr="00E96A4F">
        <w:rPr>
          <w:rFonts w:eastAsia="Times New Roman"/>
          <w:lang w:val="en-US"/>
        </w:rPr>
        <w:t xml:space="preserve">complexity, </w:t>
      </w:r>
      <w:r w:rsidRPr="00E96A4F">
        <w:rPr>
          <w:rFonts w:eastAsia="Times New Roman"/>
          <w:lang w:val="en-US"/>
        </w:rPr>
        <w:t>and inference latency.</w:t>
      </w:r>
    </w:p>
    <w:p w14:paraId="366F845B" w14:textId="42AB8DAE" w:rsidR="1506B78D" w:rsidRPr="00363079" w:rsidRDefault="1506B78D">
      <w:pPr>
        <w:rPr>
          <w:lang w:val="en-US"/>
        </w:rPr>
      </w:pPr>
      <w:r w:rsidRPr="00363079">
        <w:rPr>
          <w:rFonts w:eastAsia="Times New Roman"/>
          <w:lang w:val="en-US"/>
        </w:rPr>
        <w:t xml:space="preserve"> </w:t>
      </w:r>
    </w:p>
    <w:p w14:paraId="34463B4F" w14:textId="3C5FC38A" w:rsidR="1506B78D" w:rsidRPr="00363079" w:rsidRDefault="1506B78D" w:rsidP="1506B78D">
      <w:pPr>
        <w:pStyle w:val="Heading3"/>
        <w:rPr>
          <w:lang w:val="en-US"/>
        </w:rPr>
      </w:pPr>
      <w:r w:rsidRPr="00363079">
        <w:rPr>
          <w:rFonts w:eastAsia="Arial" w:cs="Arial"/>
          <w:szCs w:val="28"/>
          <w:lang w:val="en-US"/>
        </w:rPr>
        <w:t>Simulation Results</w:t>
      </w:r>
    </w:p>
    <w:p w14:paraId="00460810" w14:textId="65A60DE9" w:rsidR="1506B78D" w:rsidRPr="00363079" w:rsidRDefault="1506B78D" w:rsidP="004E3E8D">
      <w:pPr>
        <w:jc w:val="both"/>
        <w:rPr>
          <w:lang w:val="en-US"/>
        </w:rPr>
      </w:pPr>
      <w:r w:rsidRPr="00363079">
        <w:rPr>
          <w:rFonts w:eastAsia="Times New Roman"/>
          <w:lang w:val="en-US"/>
        </w:rPr>
        <w:t xml:space="preserve">In the following, we provide </w:t>
      </w:r>
      <w:r w:rsidR="00B324C5" w:rsidRPr="00363079">
        <w:rPr>
          <w:rFonts w:eastAsia="Times New Roman"/>
          <w:lang w:val="en-US"/>
        </w:rPr>
        <w:t>a</w:t>
      </w:r>
      <w:r w:rsidRPr="00363079">
        <w:rPr>
          <w:rFonts w:eastAsia="Times New Roman"/>
          <w:lang w:val="en-US"/>
        </w:rPr>
        <w:t xml:space="preserve"> few simulation results to discuss some specific aspects like the impact of</w:t>
      </w:r>
      <w:r w:rsidR="00B324C5" w:rsidRPr="00363079">
        <w:rPr>
          <w:rFonts w:eastAsia="Times New Roman"/>
          <w:lang w:val="en-US"/>
        </w:rPr>
        <w:t xml:space="preserve"> the</w:t>
      </w:r>
      <w:r w:rsidRPr="00363079">
        <w:rPr>
          <w:rFonts w:eastAsia="Times New Roman"/>
          <w:lang w:val="en-US"/>
        </w:rPr>
        <w:t xml:space="preserve"> number of observation time steps, the number of observed subcarriers in the frequency domain or the benefit of interpolation in time domain.  </w:t>
      </w:r>
    </w:p>
    <w:p w14:paraId="4A94D235" w14:textId="566BDA31" w:rsidR="1506B78D" w:rsidRPr="00363079" w:rsidRDefault="1506B78D" w:rsidP="004E3E8D">
      <w:pPr>
        <w:jc w:val="both"/>
        <w:rPr>
          <w:lang w:val="en-US"/>
        </w:rPr>
      </w:pPr>
      <w:r w:rsidRPr="00363079">
        <w:rPr>
          <w:rFonts w:eastAsia="Times New Roman"/>
          <w:lang w:val="en-US"/>
        </w:rPr>
        <w:t>The most basic assumption for</w:t>
      </w:r>
      <w:r w:rsidRPr="00363079" w:rsidDel="00186C46">
        <w:rPr>
          <w:rFonts w:eastAsia="Times New Roman"/>
          <w:lang w:val="en-US"/>
        </w:rPr>
        <w:t xml:space="preserve"> </w:t>
      </w:r>
      <w:r w:rsidRPr="00363079">
        <w:rPr>
          <w:rFonts w:eastAsia="Times New Roman"/>
          <w:lang w:val="en-US"/>
        </w:rPr>
        <w:t xml:space="preserve">channel prediction is to do it per AP or per beam pair, where the best beam pairs between UE and gNB are then inferred from the related beam management, which is not part of this sub-use case. To each AP, the gNB regularly transmits the AP-specific CSI-RS. Ideally, for optimum channel estimation and prediction performance, the gNB transmits the CSI-RS over the full RF bandwidth, i.e., over all PRBs. </w:t>
      </w:r>
    </w:p>
    <w:p w14:paraId="7E084EBE" w14:textId="01710328" w:rsidR="1506B78D" w:rsidRPr="00363079" w:rsidRDefault="1506B78D" w:rsidP="004E3E8D">
      <w:pPr>
        <w:jc w:val="both"/>
        <w:rPr>
          <w:lang w:val="en-US"/>
        </w:rPr>
      </w:pPr>
      <w:r w:rsidRPr="00363079">
        <w:rPr>
          <w:rFonts w:eastAsia="Times New Roman"/>
          <w:lang w:val="en-US"/>
        </w:rPr>
        <w:t>Obviously, this needs a sequence of consecutive CSI-RS signals tracked by the moving UE, which should follow some predefined spatial tracks.</w:t>
      </w:r>
    </w:p>
    <w:p w14:paraId="0F48E20C" w14:textId="0E3AFB02" w:rsidR="1506B78D" w:rsidRPr="00363079" w:rsidRDefault="1506B78D" w:rsidP="004E3E8D">
      <w:pPr>
        <w:jc w:val="both"/>
        <w:rPr>
          <w:lang w:val="en-US"/>
        </w:rPr>
      </w:pPr>
      <w:r w:rsidRPr="00363079">
        <w:rPr>
          <w:rFonts w:eastAsia="Times New Roman"/>
          <w:lang w:val="en-US"/>
        </w:rPr>
        <w:t xml:space="preserve">Some initial channel prediction methods have been implemented based on a single neural network as described above and given in </w:t>
      </w:r>
      <w:r w:rsidR="00BE6411">
        <w:rPr>
          <w:rFonts w:eastAsia="Times New Roman"/>
          <w:lang w:val="en-US"/>
        </w:rPr>
        <w:fldChar w:fldCharType="begin"/>
      </w:r>
      <w:r w:rsidR="00BE6411">
        <w:rPr>
          <w:rFonts w:eastAsia="Times New Roman"/>
          <w:lang w:val="en-US"/>
        </w:rPr>
        <w:instrText xml:space="preserve"> REF _Ref111148928 \h </w:instrText>
      </w:r>
      <w:r w:rsidR="004E3E8D">
        <w:rPr>
          <w:rFonts w:eastAsia="Times New Roman"/>
          <w:lang w:val="en-US"/>
        </w:rPr>
        <w:instrText xml:space="preserve"> \* MERGEFORMAT </w:instrText>
      </w:r>
      <w:r w:rsidR="00BE6411">
        <w:rPr>
          <w:rFonts w:eastAsia="Times New Roman"/>
          <w:lang w:val="en-US"/>
        </w:rPr>
      </w:r>
      <w:r w:rsidR="00BE6411">
        <w:rPr>
          <w:rFonts w:eastAsia="Times New Roman"/>
          <w:lang w:val="en-US"/>
        </w:rPr>
        <w:fldChar w:fldCharType="separate"/>
      </w:r>
      <w:r w:rsidR="004F2C97" w:rsidRPr="00E96A4F">
        <w:rPr>
          <w:lang w:val="en-US"/>
        </w:rPr>
        <w:t xml:space="preserve">Table </w:t>
      </w:r>
      <w:r w:rsidR="004F2C97">
        <w:rPr>
          <w:noProof/>
          <w:lang w:val="en-US"/>
        </w:rPr>
        <w:t>8</w:t>
      </w:r>
      <w:r w:rsidR="00BE6411">
        <w:rPr>
          <w:rFonts w:eastAsia="Times New Roman"/>
          <w:lang w:val="en-US"/>
        </w:rPr>
        <w:fldChar w:fldCharType="end"/>
      </w:r>
      <w:r w:rsidR="004F2C97">
        <w:rPr>
          <w:rFonts w:eastAsia="Times New Roman"/>
          <w:lang w:val="en-US"/>
        </w:rPr>
        <w:t>.</w:t>
      </w:r>
      <w:r w:rsidRPr="00363079">
        <w:rPr>
          <w:rFonts w:eastAsia="Times New Roman"/>
          <w:lang w:val="en-US"/>
        </w:rPr>
        <w:t xml:space="preserve"> </w:t>
      </w:r>
    </w:p>
    <w:p w14:paraId="38156385" w14:textId="3EE5B6A9" w:rsidR="00C171FA" w:rsidRPr="00493370" w:rsidRDefault="00C171FA" w:rsidP="00493370">
      <w:pPr>
        <w:pStyle w:val="Caption"/>
        <w:keepNext/>
        <w:jc w:val="center"/>
        <w:rPr>
          <w:lang w:val="en-US"/>
        </w:rPr>
      </w:pPr>
      <w:bookmarkStart w:id="16" w:name="_Ref111148928"/>
      <w:r w:rsidRPr="00E96A4F">
        <w:rPr>
          <w:lang w:val="en-US"/>
        </w:rPr>
        <w:t xml:space="preserve">Table </w:t>
      </w:r>
      <w:r w:rsidRPr="00493370">
        <w:rPr>
          <w:lang w:val="en-US"/>
        </w:rPr>
        <w:fldChar w:fldCharType="begin"/>
      </w:r>
      <w:r w:rsidRPr="00493370">
        <w:rPr>
          <w:lang w:val="en-US"/>
        </w:rPr>
        <w:instrText xml:space="preserve"> SEQ Table \* ARABIC </w:instrText>
      </w:r>
      <w:r w:rsidRPr="00493370">
        <w:rPr>
          <w:lang w:val="en-US"/>
        </w:rPr>
        <w:fldChar w:fldCharType="separate"/>
      </w:r>
      <w:r w:rsidR="00201D3E">
        <w:rPr>
          <w:noProof/>
          <w:lang w:val="en-US"/>
        </w:rPr>
        <w:t>8</w:t>
      </w:r>
      <w:r w:rsidRPr="00493370">
        <w:rPr>
          <w:lang w:val="en-US"/>
        </w:rPr>
        <w:fldChar w:fldCharType="end"/>
      </w:r>
      <w:bookmarkEnd w:id="16"/>
      <w:r w:rsidRPr="00493370">
        <w:rPr>
          <w:lang w:val="en-US"/>
        </w:rPr>
        <w:t>: CSI Prediction Parameters</w:t>
      </w:r>
    </w:p>
    <w:tbl>
      <w:tblPr>
        <w:tblW w:w="0" w:type="auto"/>
        <w:jc w:val="center"/>
        <w:tblLayout w:type="fixed"/>
        <w:tblLook w:val="04A0" w:firstRow="1" w:lastRow="0" w:firstColumn="1" w:lastColumn="0" w:noHBand="0" w:noVBand="1"/>
      </w:tblPr>
      <w:tblGrid>
        <w:gridCol w:w="3105"/>
        <w:gridCol w:w="6195"/>
      </w:tblGrid>
      <w:tr w:rsidR="1506B78D" w:rsidRPr="00BE6411" w14:paraId="606FB0A8" w14:textId="77777777" w:rsidTr="00493370">
        <w:trPr>
          <w:jc w:val="center"/>
        </w:trPr>
        <w:tc>
          <w:tcPr>
            <w:tcW w:w="3105" w:type="dxa"/>
            <w:tcBorders>
              <w:top w:val="single" w:sz="8" w:space="0" w:color="auto"/>
              <w:left w:val="single" w:sz="8" w:space="0" w:color="auto"/>
              <w:bottom w:val="single" w:sz="8" w:space="0" w:color="auto"/>
              <w:right w:val="single" w:sz="8" w:space="0" w:color="auto"/>
            </w:tcBorders>
            <w:shd w:val="clear" w:color="auto" w:fill="E7E6E6" w:themeFill="background2"/>
          </w:tcPr>
          <w:p w14:paraId="2D8350FC" w14:textId="74F9A5B4" w:rsidR="1506B78D" w:rsidRPr="00363079" w:rsidRDefault="1506B78D">
            <w:pPr>
              <w:rPr>
                <w:lang w:val="en-US"/>
              </w:rPr>
            </w:pPr>
            <w:r w:rsidRPr="00363079">
              <w:rPr>
                <w:rFonts w:eastAsia="Times New Roman"/>
                <w:b/>
                <w:bCs/>
                <w:sz w:val="18"/>
                <w:szCs w:val="18"/>
                <w:lang w:val="en-US"/>
              </w:rPr>
              <w:t>Parame</w:t>
            </w:r>
            <w:r w:rsidRPr="00363079">
              <w:rPr>
                <w:rFonts w:eastAsia="Times New Roman"/>
                <w:b/>
                <w:bCs/>
                <w:color w:val="000000" w:themeColor="text1"/>
                <w:sz w:val="18"/>
                <w:szCs w:val="18"/>
                <w:lang w:val="en-US"/>
              </w:rPr>
              <w:t>ter</w:t>
            </w:r>
          </w:p>
        </w:tc>
        <w:tc>
          <w:tcPr>
            <w:tcW w:w="6195" w:type="dxa"/>
            <w:tcBorders>
              <w:top w:val="single" w:sz="8" w:space="0" w:color="auto"/>
              <w:left w:val="single" w:sz="8" w:space="0" w:color="auto"/>
              <w:bottom w:val="single" w:sz="8" w:space="0" w:color="auto"/>
              <w:right w:val="single" w:sz="8" w:space="0" w:color="auto"/>
            </w:tcBorders>
            <w:shd w:val="clear" w:color="auto" w:fill="E7E6E6" w:themeFill="background2"/>
          </w:tcPr>
          <w:p w14:paraId="77346EFA" w14:textId="2ECB6EC0" w:rsidR="1506B78D" w:rsidRPr="00363079" w:rsidRDefault="1506B78D">
            <w:pPr>
              <w:rPr>
                <w:lang w:val="en-US"/>
              </w:rPr>
            </w:pPr>
            <w:r w:rsidRPr="00363079">
              <w:rPr>
                <w:rFonts w:eastAsia="Times New Roman"/>
                <w:b/>
                <w:bCs/>
                <w:color w:val="000000" w:themeColor="text1"/>
                <w:sz w:val="18"/>
                <w:szCs w:val="18"/>
                <w:lang w:val="en-US"/>
              </w:rPr>
              <w:t>Value</w:t>
            </w:r>
          </w:p>
        </w:tc>
      </w:tr>
      <w:tr w:rsidR="1506B78D" w:rsidRPr="00BE6411" w14:paraId="1EC575D9" w14:textId="77777777" w:rsidTr="00493370">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7A0EF22C" w14:textId="1EE5EB59" w:rsidR="1506B78D" w:rsidRPr="00363079" w:rsidRDefault="1506B78D">
            <w:pPr>
              <w:rPr>
                <w:lang w:val="en-US"/>
              </w:rPr>
            </w:pPr>
            <w:r w:rsidRPr="00363079">
              <w:rPr>
                <w:rFonts w:eastAsia="Times New Roman"/>
                <w:sz w:val="18"/>
                <w:szCs w:val="18"/>
                <w:lang w:val="en-US"/>
              </w:rPr>
              <w:t>Training data</w:t>
            </w:r>
          </w:p>
        </w:tc>
        <w:tc>
          <w:tcPr>
            <w:tcW w:w="6195" w:type="dxa"/>
            <w:tcBorders>
              <w:top w:val="single" w:sz="8" w:space="0" w:color="auto"/>
              <w:left w:val="single" w:sz="8" w:space="0" w:color="auto"/>
              <w:bottom w:val="single" w:sz="8" w:space="0" w:color="auto"/>
              <w:right w:val="single" w:sz="8" w:space="0" w:color="auto"/>
            </w:tcBorders>
            <w:vAlign w:val="center"/>
          </w:tcPr>
          <w:p w14:paraId="2C411128" w14:textId="7873CA08" w:rsidR="1506B78D" w:rsidRPr="00363079" w:rsidRDefault="1506B78D" w:rsidP="1506B78D">
            <w:pPr>
              <w:spacing w:line="257" w:lineRule="auto"/>
              <w:rPr>
                <w:lang w:val="en-US"/>
              </w:rPr>
            </w:pPr>
            <w:r w:rsidRPr="00363079">
              <w:rPr>
                <w:rFonts w:eastAsia="Times New Roman"/>
                <w:sz w:val="18"/>
                <w:szCs w:val="18"/>
                <w:lang w:val="en-US"/>
              </w:rPr>
              <w:t>Simulated channels EVA7 using the MATLAB LTE Toolbox</w:t>
            </w:r>
          </w:p>
        </w:tc>
      </w:tr>
      <w:tr w:rsidR="1506B78D" w:rsidRPr="00BE6411" w14:paraId="0B47DDF1" w14:textId="77777777" w:rsidTr="00493370">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68687513" w14:textId="08264BC0" w:rsidR="1506B78D" w:rsidRPr="00363079" w:rsidRDefault="1506B78D">
            <w:pPr>
              <w:rPr>
                <w:lang w:val="en-US"/>
              </w:rPr>
            </w:pPr>
            <w:r w:rsidRPr="00363079">
              <w:rPr>
                <w:rFonts w:eastAsia="Times New Roman"/>
                <w:sz w:val="18"/>
                <w:szCs w:val="18"/>
                <w:lang w:val="en-US"/>
              </w:rPr>
              <w:t>ML algorithm</w:t>
            </w:r>
          </w:p>
        </w:tc>
        <w:tc>
          <w:tcPr>
            <w:tcW w:w="6195" w:type="dxa"/>
            <w:tcBorders>
              <w:top w:val="single" w:sz="8" w:space="0" w:color="auto"/>
              <w:left w:val="single" w:sz="8" w:space="0" w:color="auto"/>
              <w:bottom w:val="single" w:sz="8" w:space="0" w:color="auto"/>
              <w:right w:val="single" w:sz="8" w:space="0" w:color="auto"/>
            </w:tcBorders>
            <w:vAlign w:val="center"/>
          </w:tcPr>
          <w:p w14:paraId="0A95E87D" w14:textId="5154EA41" w:rsidR="1506B78D" w:rsidRPr="00363079" w:rsidRDefault="1506B78D" w:rsidP="1506B78D">
            <w:pPr>
              <w:spacing w:line="257" w:lineRule="auto"/>
              <w:rPr>
                <w:lang w:val="en-US"/>
              </w:rPr>
            </w:pPr>
            <w:r w:rsidRPr="00363079">
              <w:rPr>
                <w:rFonts w:eastAsia="Times New Roman"/>
                <w:sz w:val="18"/>
                <w:szCs w:val="18"/>
                <w:lang w:val="en-US"/>
              </w:rPr>
              <w:t>RNN / LSTM: 10 LSTM cells followed by one dense layer</w:t>
            </w:r>
          </w:p>
          <w:p w14:paraId="148AB9FA" w14:textId="42AB68A5" w:rsidR="1506B78D" w:rsidRPr="00363079" w:rsidRDefault="1506B78D" w:rsidP="1506B78D">
            <w:pPr>
              <w:spacing w:line="257" w:lineRule="auto"/>
              <w:rPr>
                <w:lang w:val="en-US"/>
              </w:rPr>
            </w:pPr>
            <w:r w:rsidRPr="00363079">
              <w:rPr>
                <w:rFonts w:eastAsia="Times New Roman"/>
                <w:sz w:val="18"/>
                <w:szCs w:val="18"/>
                <w:lang w:val="en-US"/>
              </w:rPr>
              <w:t>Activation function: tanh</w:t>
            </w:r>
          </w:p>
          <w:p w14:paraId="754ED3B7" w14:textId="64E31A4E" w:rsidR="1506B78D" w:rsidRPr="00363079" w:rsidRDefault="1506B78D" w:rsidP="1506B78D">
            <w:pPr>
              <w:spacing w:line="257" w:lineRule="auto"/>
              <w:rPr>
                <w:lang w:val="en-US"/>
              </w:rPr>
            </w:pPr>
            <w:r w:rsidRPr="00363079">
              <w:rPr>
                <w:rFonts w:eastAsia="Times New Roman"/>
                <w:sz w:val="18"/>
                <w:szCs w:val="18"/>
                <w:lang w:val="en-US"/>
              </w:rPr>
              <w:t>Training epochs: 25</w:t>
            </w:r>
          </w:p>
          <w:p w14:paraId="26D7363B" w14:textId="087BCF67" w:rsidR="1506B78D" w:rsidRPr="00363079" w:rsidRDefault="1506B78D" w:rsidP="1506B78D">
            <w:pPr>
              <w:spacing w:line="257" w:lineRule="auto"/>
              <w:rPr>
                <w:lang w:val="en-US"/>
              </w:rPr>
            </w:pPr>
            <w:r w:rsidRPr="00363079">
              <w:rPr>
                <w:rFonts w:eastAsia="Times New Roman"/>
                <w:sz w:val="18"/>
                <w:szCs w:val="18"/>
                <w:lang w:val="en-US"/>
              </w:rPr>
              <w:t>Batch size: 1 sample</w:t>
            </w:r>
          </w:p>
          <w:p w14:paraId="76A1363B" w14:textId="78AC0D7C" w:rsidR="1506B78D" w:rsidRPr="00363079" w:rsidRDefault="1506B78D" w:rsidP="1506B78D">
            <w:pPr>
              <w:spacing w:line="257" w:lineRule="auto"/>
              <w:rPr>
                <w:lang w:val="en-US"/>
              </w:rPr>
            </w:pPr>
            <w:r w:rsidRPr="00363079">
              <w:rPr>
                <w:rFonts w:eastAsia="Times New Roman"/>
                <w:sz w:val="18"/>
                <w:szCs w:val="18"/>
                <w:lang w:val="en-US"/>
              </w:rPr>
              <w:t>Loss function: MSE</w:t>
            </w:r>
          </w:p>
        </w:tc>
      </w:tr>
      <w:tr w:rsidR="1506B78D" w:rsidRPr="00BE6411" w14:paraId="20412D04" w14:textId="77777777" w:rsidTr="00493370">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1C52ED19" w14:textId="7ACEB93B" w:rsidR="1506B78D" w:rsidRPr="00363079" w:rsidRDefault="1506B78D">
            <w:pPr>
              <w:rPr>
                <w:lang w:val="en-US"/>
              </w:rPr>
            </w:pPr>
            <w:r w:rsidRPr="00363079">
              <w:rPr>
                <w:rFonts w:eastAsia="Times New Roman"/>
                <w:sz w:val="18"/>
                <w:szCs w:val="18"/>
                <w:lang w:val="en-US"/>
              </w:rPr>
              <w:t>Input</w:t>
            </w:r>
          </w:p>
        </w:tc>
        <w:tc>
          <w:tcPr>
            <w:tcW w:w="6195" w:type="dxa"/>
            <w:tcBorders>
              <w:top w:val="single" w:sz="8" w:space="0" w:color="auto"/>
              <w:left w:val="single" w:sz="8" w:space="0" w:color="auto"/>
              <w:bottom w:val="single" w:sz="8" w:space="0" w:color="auto"/>
              <w:right w:val="single" w:sz="8" w:space="0" w:color="auto"/>
            </w:tcBorders>
            <w:vAlign w:val="center"/>
          </w:tcPr>
          <w:p w14:paraId="25EFB176" w14:textId="768E2561" w:rsidR="1506B78D" w:rsidRPr="00363079" w:rsidRDefault="1506B78D">
            <w:pPr>
              <w:rPr>
                <w:lang w:val="en-US"/>
              </w:rPr>
            </w:pPr>
            <w:r w:rsidRPr="00363079">
              <w:rPr>
                <w:rFonts w:eastAsia="Times New Roman"/>
                <w:sz w:val="18"/>
                <w:szCs w:val="18"/>
                <w:lang w:val="en-US"/>
              </w:rPr>
              <w:t>Estimated downlink channel H, k time instance</w:t>
            </w:r>
          </w:p>
        </w:tc>
      </w:tr>
    </w:tbl>
    <w:p w14:paraId="64FEA1BB" w14:textId="44A6C633" w:rsidR="1506B78D" w:rsidRPr="00363079" w:rsidRDefault="1506B78D" w:rsidP="1506B78D">
      <w:pPr>
        <w:jc w:val="both"/>
        <w:rPr>
          <w:lang w:val="en-US"/>
        </w:rPr>
      </w:pPr>
      <w:r w:rsidRPr="00363079">
        <w:rPr>
          <w:rFonts w:eastAsia="Times New Roman"/>
          <w:lang w:val="en-US"/>
        </w:rPr>
        <w:t xml:space="preserve"> </w:t>
      </w:r>
    </w:p>
    <w:p w14:paraId="1BA10993" w14:textId="2239731F" w:rsidR="1506B78D" w:rsidRPr="00363079" w:rsidRDefault="1506B78D" w:rsidP="1506B78D">
      <w:pPr>
        <w:jc w:val="both"/>
        <w:rPr>
          <w:lang w:val="en-US"/>
        </w:rPr>
      </w:pPr>
      <w:r w:rsidRPr="00363079">
        <w:rPr>
          <w:rFonts w:eastAsia="Times New Roman"/>
          <w:lang w:val="en-US"/>
        </w:rPr>
        <w:t>In</w:t>
      </w:r>
      <w:r w:rsidR="004E6B40">
        <w:rPr>
          <w:rFonts w:eastAsia="Times New Roman"/>
          <w:lang w:val="en-US"/>
        </w:rPr>
        <w:t xml:space="preserve"> </w:t>
      </w:r>
      <w:r w:rsidR="004E6B40">
        <w:rPr>
          <w:rFonts w:eastAsia="Times New Roman"/>
          <w:lang w:val="en-US"/>
        </w:rPr>
        <w:fldChar w:fldCharType="begin"/>
      </w:r>
      <w:r w:rsidR="004E6B40">
        <w:rPr>
          <w:rFonts w:eastAsia="Times New Roman"/>
          <w:lang w:val="en-US"/>
        </w:rPr>
        <w:instrText xml:space="preserve"> REF _Ref111149036 \h </w:instrText>
      </w:r>
      <w:r w:rsidR="004E6B40">
        <w:rPr>
          <w:rFonts w:eastAsia="Times New Roman"/>
          <w:lang w:val="en-US"/>
        </w:rPr>
      </w:r>
      <w:r w:rsidR="004E6B40">
        <w:rPr>
          <w:rFonts w:eastAsia="Times New Roman"/>
          <w:lang w:val="en-US"/>
        </w:rPr>
        <w:fldChar w:fldCharType="separate"/>
      </w:r>
      <w:r w:rsidR="004A7D33">
        <w:t xml:space="preserve">Figure </w:t>
      </w:r>
      <w:r w:rsidR="004A7D33">
        <w:rPr>
          <w:noProof/>
        </w:rPr>
        <w:t>2</w:t>
      </w:r>
      <w:r w:rsidR="004E6B40">
        <w:rPr>
          <w:rFonts w:eastAsia="Times New Roman"/>
          <w:lang w:val="en-US"/>
        </w:rPr>
        <w:fldChar w:fldCharType="end"/>
      </w:r>
      <w:r w:rsidRPr="00363079" w:rsidDel="00BC49F1">
        <w:rPr>
          <w:rFonts w:eastAsia="Times New Roman"/>
          <w:lang w:val="en-US"/>
        </w:rPr>
        <w:t xml:space="preserve"> </w:t>
      </w:r>
      <w:r w:rsidRPr="00363079">
        <w:rPr>
          <w:rFonts w:eastAsia="Times New Roman"/>
          <w:lang w:val="en-US"/>
        </w:rPr>
        <w:t xml:space="preserve">we present the results for CSI prediction with the LSTM NN and compare its performance with a Kalman filter, which is claimed to be the optimum theoretic solution for channel prediction. The channels are simulated using the MATLAB LTE Toolbox. The R.13 channel configuration is assumed, with a single antenna at the gNB and UE, and channel model EVA7, maximum Doppler frequency of 7Hz. A total of 50 random seeds are used and 50 OFDM frames are collected per seed. The LSTM is trained to do a prediction of one time-step ahead after watching the last three time-steps. </w:t>
      </w:r>
    </w:p>
    <w:p w14:paraId="128EC4C8" w14:textId="13B2DE34" w:rsidR="1506B78D" w:rsidRPr="00363079" w:rsidRDefault="1506B78D" w:rsidP="1506B78D">
      <w:pPr>
        <w:jc w:val="both"/>
        <w:rPr>
          <w:lang w:val="en-US"/>
        </w:rPr>
      </w:pPr>
      <w:r w:rsidRPr="00363079">
        <w:rPr>
          <w:rFonts w:eastAsia="Times New Roman"/>
          <w:lang w:val="en-US"/>
        </w:rPr>
        <w:lastRenderedPageBreak/>
        <w:t>The Kalman filter uses an autoregressive model of order three and updates the state-space equations for the prediction. As can be observed in</w:t>
      </w:r>
      <w:r w:rsidR="00E86D9F">
        <w:rPr>
          <w:rFonts w:eastAsia="Times New Roman"/>
          <w:lang w:val="en-US"/>
        </w:rPr>
        <w:t xml:space="preserve"> </w:t>
      </w:r>
      <w:r w:rsidR="00E86D9F">
        <w:rPr>
          <w:rFonts w:eastAsia="Times New Roman"/>
          <w:lang w:val="en-US"/>
        </w:rPr>
        <w:fldChar w:fldCharType="begin"/>
      </w:r>
      <w:r w:rsidR="00E86D9F">
        <w:rPr>
          <w:rFonts w:eastAsia="Times New Roman"/>
          <w:lang w:val="en-US"/>
        </w:rPr>
        <w:instrText xml:space="preserve"> REF _Ref111149036 \h </w:instrText>
      </w:r>
      <w:r w:rsidR="00E86D9F">
        <w:rPr>
          <w:rFonts w:eastAsia="Times New Roman"/>
          <w:lang w:val="en-US"/>
        </w:rPr>
      </w:r>
      <w:r w:rsidR="00E86D9F">
        <w:rPr>
          <w:rFonts w:eastAsia="Times New Roman"/>
          <w:lang w:val="en-US"/>
        </w:rPr>
        <w:fldChar w:fldCharType="separate"/>
      </w:r>
      <w:r w:rsidR="007E292C">
        <w:t xml:space="preserve">Figure </w:t>
      </w:r>
      <w:r w:rsidR="007E292C">
        <w:rPr>
          <w:noProof/>
        </w:rPr>
        <w:t>4</w:t>
      </w:r>
      <w:r w:rsidR="00E86D9F">
        <w:rPr>
          <w:rFonts w:eastAsia="Times New Roman"/>
          <w:lang w:val="en-US"/>
        </w:rPr>
        <w:fldChar w:fldCharType="end"/>
      </w:r>
      <w:r w:rsidRPr="00363079">
        <w:rPr>
          <w:rFonts w:eastAsia="Times New Roman"/>
          <w:lang w:val="en-US"/>
        </w:rPr>
        <w:t xml:space="preserve">, the LSTM has a better performance for the 5ms prediction time instance (one time-step ahead). For the second time-step prediction, the LSTM has slightly worse performance than the Kalman filter. However, the LSTM was not trained for a two-step prediction. </w:t>
      </w:r>
    </w:p>
    <w:p w14:paraId="4777FF75" w14:textId="4FE6C6FF" w:rsidR="1506B78D" w:rsidRPr="00363079" w:rsidRDefault="1506B78D" w:rsidP="1506B78D">
      <w:pPr>
        <w:jc w:val="both"/>
        <w:rPr>
          <w:lang w:val="en-US"/>
        </w:rPr>
      </w:pPr>
    </w:p>
    <w:p w14:paraId="52E4CB73" w14:textId="135C8BC9" w:rsidR="1506B78D" w:rsidRPr="00363079" w:rsidRDefault="1506B78D" w:rsidP="1506B78D">
      <w:pPr>
        <w:jc w:val="both"/>
        <w:rPr>
          <w:lang w:val="en-US"/>
        </w:rPr>
      </w:pPr>
    </w:p>
    <w:p w14:paraId="22D88700" w14:textId="77777777" w:rsidR="00BE6411" w:rsidRDefault="1506B78D" w:rsidP="00E96A4F">
      <w:pPr>
        <w:keepNext/>
        <w:jc w:val="center"/>
      </w:pPr>
      <w:r w:rsidRPr="00363079">
        <w:rPr>
          <w:noProof/>
          <w:lang w:val="en-US"/>
        </w:rPr>
        <w:drawing>
          <wp:inline distT="0" distB="0" distL="0" distR="0" wp14:anchorId="1BDA8047" wp14:editId="264EBE6B">
            <wp:extent cx="3782549" cy="3057560"/>
            <wp:effectExtent l="0" t="0" r="8890" b="0"/>
            <wp:docPr id="14831312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794362" cy="3067108"/>
                    </a:xfrm>
                    <a:prstGeom prst="rect">
                      <a:avLst/>
                    </a:prstGeom>
                  </pic:spPr>
                </pic:pic>
              </a:graphicData>
            </a:graphic>
          </wp:inline>
        </w:drawing>
      </w:r>
    </w:p>
    <w:p w14:paraId="7C6D837C" w14:textId="1A642814" w:rsidR="1506B78D" w:rsidRPr="00363079" w:rsidRDefault="00BE6411" w:rsidP="00E96A4F">
      <w:pPr>
        <w:pStyle w:val="Caption"/>
        <w:jc w:val="center"/>
        <w:rPr>
          <w:lang w:val="en-US"/>
        </w:rPr>
      </w:pPr>
      <w:bookmarkStart w:id="17" w:name="_Ref111149036"/>
      <w:r>
        <w:t xml:space="preserve">Figure </w:t>
      </w:r>
      <w:r>
        <w:fldChar w:fldCharType="begin"/>
      </w:r>
      <w:r>
        <w:instrText xml:space="preserve"> SEQ Figure \* ARABIC </w:instrText>
      </w:r>
      <w:r>
        <w:fldChar w:fldCharType="separate"/>
      </w:r>
      <w:r w:rsidR="007E292C">
        <w:rPr>
          <w:noProof/>
        </w:rPr>
        <w:t>4</w:t>
      </w:r>
      <w:r>
        <w:fldChar w:fldCharType="end"/>
      </w:r>
      <w:bookmarkEnd w:id="17"/>
      <w:r>
        <w:t xml:space="preserve">: </w:t>
      </w:r>
      <w:r w:rsidRPr="00BE6411">
        <w:t>Channel prediction with Kalman filter (blue) and LSTM (red) considering a SISO-OFDM channel with maximum Doppler frequency of 7Hz.</w:t>
      </w:r>
    </w:p>
    <w:p w14:paraId="2872B691" w14:textId="391D1DA8" w:rsidR="1506B78D" w:rsidRPr="00363079" w:rsidRDefault="1506B78D">
      <w:pPr>
        <w:rPr>
          <w:lang w:val="en-US"/>
        </w:rPr>
      </w:pPr>
      <w:r w:rsidRPr="00363079">
        <w:rPr>
          <w:rFonts w:eastAsia="Times New Roman"/>
          <w:b/>
          <w:bCs/>
          <w:u w:val="single"/>
          <w:lang w:val="en-US"/>
        </w:rPr>
        <w:t>Evaluation of data preprocessing</w:t>
      </w:r>
    </w:p>
    <w:p w14:paraId="4F913CF6" w14:textId="4F304BC6" w:rsidR="1506B78D" w:rsidRPr="00363079" w:rsidRDefault="1506B78D" w:rsidP="000B3D44">
      <w:pPr>
        <w:jc w:val="both"/>
        <w:rPr>
          <w:lang w:val="en-US"/>
        </w:rPr>
      </w:pPr>
      <w:r w:rsidRPr="00363079">
        <w:rPr>
          <w:rFonts w:eastAsia="Times New Roman"/>
          <w:lang w:val="en-US"/>
        </w:rPr>
        <w:t xml:space="preserve">For evaluation of the impact of the input data processing we reuse the EVA7 channel model as provided by the MATLAB LTE Toolbox for some LL simulations. </w:t>
      </w:r>
      <w:r w:rsidR="00F81263" w:rsidRPr="00363079">
        <w:rPr>
          <w:rFonts w:eastAsia="Times New Roman"/>
          <w:lang w:val="en-US"/>
        </w:rPr>
        <w:t xml:space="preserve">Specifically, we examine the effect of </w:t>
      </w:r>
      <w:r w:rsidR="00030920" w:rsidRPr="00363079">
        <w:rPr>
          <w:rFonts w:eastAsia="Times New Roman"/>
          <w:lang w:val="en-US"/>
        </w:rPr>
        <w:t xml:space="preserve">decreasing the sample time of the channel response (more channel samples over time) and increasing the observation bandwidth.  </w:t>
      </w:r>
      <w:r w:rsidRPr="00363079">
        <w:rPr>
          <w:rFonts w:eastAsia="Times New Roman"/>
          <w:lang w:val="en-US"/>
        </w:rPr>
        <w:t>We have a channel sample time of 0.5 ms and use either 20 or 30 time</w:t>
      </w:r>
      <w:r w:rsidR="008E692F" w:rsidRPr="00363079">
        <w:rPr>
          <w:rFonts w:eastAsia="Times New Roman"/>
          <w:lang w:val="en-US"/>
        </w:rPr>
        <w:t>-</w:t>
      </w:r>
      <w:r w:rsidRPr="00363079">
        <w:rPr>
          <w:rFonts w:eastAsia="Times New Roman"/>
          <w:lang w:val="en-US"/>
        </w:rPr>
        <w:t xml:space="preserve">domain input </w:t>
      </w:r>
      <w:r w:rsidR="00C50603" w:rsidRPr="00363079">
        <w:rPr>
          <w:rFonts w:eastAsia="Times New Roman"/>
          <w:lang w:val="en-US"/>
        </w:rPr>
        <w:t>samples</w:t>
      </w:r>
      <w:r w:rsidRPr="00363079">
        <w:rPr>
          <w:rFonts w:eastAsia="Times New Roman"/>
          <w:lang w:val="en-US"/>
        </w:rPr>
        <w:t>.</w:t>
      </w:r>
      <w:r w:rsidR="00782D69">
        <w:rPr>
          <w:rFonts w:eastAsia="Times New Roman"/>
          <w:lang w:val="en-US"/>
        </w:rPr>
        <w:t xml:space="preserve"> </w:t>
      </w:r>
      <w:r w:rsidR="00F324AF">
        <w:rPr>
          <w:rFonts w:eastAsia="Times New Roman"/>
          <w:lang w:val="en-US"/>
        </w:rPr>
        <w:t>As long as the Nyquist criterion is satisfied for</w:t>
      </w:r>
      <w:r w:rsidR="008F7486">
        <w:rPr>
          <w:rFonts w:eastAsia="Times New Roman"/>
          <w:lang w:val="en-US"/>
        </w:rPr>
        <w:t xml:space="preserve"> the UE speed, sampling rates such as this can be reached </w:t>
      </w:r>
      <w:r w:rsidR="00CE43A4">
        <w:rPr>
          <w:rFonts w:eastAsia="Times New Roman"/>
          <w:lang w:val="en-US"/>
        </w:rPr>
        <w:t>from coarser sampling through interpolation.</w:t>
      </w:r>
      <w:r w:rsidRPr="00363079">
        <w:rPr>
          <w:rFonts w:eastAsia="Times New Roman"/>
          <w:lang w:val="en-US"/>
        </w:rPr>
        <w:t xml:space="preserve"> </w:t>
      </w:r>
      <w:r w:rsidR="00BC49F1">
        <w:rPr>
          <w:rFonts w:eastAsia="Times New Roman"/>
          <w:lang w:val="en-US"/>
        </w:rPr>
        <w:fldChar w:fldCharType="begin"/>
      </w:r>
      <w:r w:rsidR="00BC49F1">
        <w:rPr>
          <w:rFonts w:eastAsia="Times New Roman"/>
          <w:lang w:val="en-US"/>
        </w:rPr>
        <w:instrText xml:space="preserve"> REF _Ref111149154 \h </w:instrText>
      </w:r>
      <w:r w:rsidR="000B3D44">
        <w:rPr>
          <w:rFonts w:eastAsia="Times New Roman"/>
          <w:lang w:val="en-US"/>
        </w:rPr>
        <w:instrText xml:space="preserve"> \* MERGEFORMAT </w:instrText>
      </w:r>
      <w:r w:rsidR="00BC49F1">
        <w:rPr>
          <w:rFonts w:eastAsia="Times New Roman"/>
          <w:lang w:val="en-US"/>
        </w:rPr>
      </w:r>
      <w:r w:rsidR="00BC49F1">
        <w:rPr>
          <w:rFonts w:eastAsia="Times New Roman"/>
          <w:lang w:val="en-US"/>
        </w:rPr>
        <w:fldChar w:fldCharType="separate"/>
      </w:r>
      <w:r w:rsidR="004A7D33">
        <w:t xml:space="preserve">Figure </w:t>
      </w:r>
      <w:r w:rsidR="004A7D33">
        <w:rPr>
          <w:noProof/>
        </w:rPr>
        <w:t>3</w:t>
      </w:r>
      <w:r w:rsidR="00BC49F1">
        <w:rPr>
          <w:rFonts w:eastAsia="Times New Roman"/>
          <w:lang w:val="en-US"/>
        </w:rPr>
        <w:fldChar w:fldCharType="end"/>
      </w:r>
      <w:r w:rsidR="00BC49F1">
        <w:rPr>
          <w:rFonts w:eastAsia="Times New Roman"/>
          <w:lang w:val="en-US"/>
        </w:rPr>
        <w:t xml:space="preserve"> </w:t>
      </w:r>
      <w:r w:rsidRPr="00363079">
        <w:rPr>
          <w:rFonts w:eastAsia="Times New Roman"/>
          <w:lang w:val="en-US"/>
        </w:rPr>
        <w:t>illustrates the related convolutional LSTM NNs, which have been adapted to the different input sequences.</w:t>
      </w:r>
      <w:r w:rsidR="00AF1670" w:rsidRPr="00363079">
        <w:rPr>
          <w:rFonts w:eastAsia="Times New Roman"/>
          <w:lang w:val="en-US"/>
        </w:rPr>
        <w:t xml:space="preserve">  Since the NN can </w:t>
      </w:r>
      <w:r w:rsidR="007E467D" w:rsidRPr="00363079">
        <w:rPr>
          <w:rFonts w:eastAsia="Times New Roman"/>
          <w:lang w:val="en-US"/>
        </w:rPr>
        <w:t>predict the channel evolution at multiples of the channel sample time, 10 outputs are required to get a prediction at the intended 5ms prediction horizon.</w:t>
      </w:r>
    </w:p>
    <w:p w14:paraId="728DA5F3" w14:textId="0AD7B9E8" w:rsidR="1506B78D" w:rsidRPr="00363079" w:rsidRDefault="1506B78D" w:rsidP="000B3D44">
      <w:pPr>
        <w:jc w:val="both"/>
        <w:rPr>
          <w:rFonts w:eastAsia="Times New Roman"/>
          <w:lang w:val="en-US"/>
        </w:rPr>
      </w:pPr>
      <w:r w:rsidRPr="00363079">
        <w:rPr>
          <w:rFonts w:eastAsia="Times New Roman"/>
          <w:lang w:val="en-US"/>
        </w:rPr>
        <w:t>From</w:t>
      </w:r>
      <w:r w:rsidR="00363079">
        <w:rPr>
          <w:rFonts w:eastAsia="Times New Roman"/>
          <w:lang w:val="en-US"/>
        </w:rPr>
        <w:t xml:space="preserve"> </w:t>
      </w:r>
      <w:r w:rsidR="00363079">
        <w:rPr>
          <w:rFonts w:eastAsia="Times New Roman"/>
          <w:lang w:val="en-US"/>
        </w:rPr>
        <w:fldChar w:fldCharType="begin"/>
      </w:r>
      <w:r w:rsidR="00363079">
        <w:rPr>
          <w:rFonts w:eastAsia="Times New Roman"/>
          <w:lang w:val="en-US"/>
        </w:rPr>
        <w:instrText xml:space="preserve"> REF _Ref111149816 \h </w:instrText>
      </w:r>
      <w:r w:rsidR="000B3D44">
        <w:rPr>
          <w:rFonts w:eastAsia="Times New Roman"/>
          <w:lang w:val="en-US"/>
        </w:rPr>
        <w:instrText xml:space="preserve"> \* MERGEFORMAT </w:instrText>
      </w:r>
      <w:r w:rsidR="00363079">
        <w:rPr>
          <w:rFonts w:eastAsia="Times New Roman"/>
          <w:lang w:val="en-US"/>
        </w:rPr>
      </w:r>
      <w:r w:rsidR="00363079">
        <w:rPr>
          <w:rFonts w:eastAsia="Times New Roman"/>
          <w:lang w:val="en-US"/>
        </w:rPr>
        <w:fldChar w:fldCharType="separate"/>
      </w:r>
      <w:r w:rsidR="004A7D33">
        <w:t xml:space="preserve">Figure </w:t>
      </w:r>
      <w:r w:rsidR="004A7D33">
        <w:rPr>
          <w:noProof/>
        </w:rPr>
        <w:t>4</w:t>
      </w:r>
      <w:r w:rsidR="00363079">
        <w:rPr>
          <w:rFonts w:eastAsia="Times New Roman"/>
          <w:lang w:val="en-US"/>
        </w:rPr>
        <w:fldChar w:fldCharType="end"/>
      </w:r>
      <w:r w:rsidRPr="00363079">
        <w:rPr>
          <w:rFonts w:eastAsia="Times New Roman"/>
          <w:lang w:val="en-US"/>
        </w:rPr>
        <w:t xml:space="preserve"> we can identify the impact of the channel observations in time and frequency. In line with theoretical expectations the Fisher information increases with increasing number of channel observations. Correspondingly, the theoretical Kramer Rao Lower bound of the minimum channel estimation error for any unbiased channel estimator is improved as well. For example, increasing the number of frequency domain input subcarriers from 16 to 100 so that the observation bandwidth increases from 1</w:t>
      </w:r>
      <w:r w:rsidR="009F7A3E" w:rsidRPr="00363079">
        <w:rPr>
          <w:rFonts w:eastAsia="Times New Roman"/>
          <w:lang w:val="en-US"/>
        </w:rPr>
        <w:t>.</w:t>
      </w:r>
      <w:r w:rsidRPr="00363079">
        <w:rPr>
          <w:rFonts w:eastAsia="Times New Roman"/>
          <w:lang w:val="en-US"/>
        </w:rPr>
        <w:t xml:space="preserve">44 MHz to 9 MHz </w:t>
      </w:r>
      <w:r w:rsidR="009F7A3E" w:rsidRPr="00363079">
        <w:rPr>
          <w:rFonts w:eastAsia="Times New Roman"/>
          <w:lang w:val="en-US"/>
        </w:rPr>
        <w:t>improves</w:t>
      </w:r>
      <w:r w:rsidRPr="00363079">
        <w:rPr>
          <w:rFonts w:eastAsia="Times New Roman"/>
          <w:lang w:val="en-US"/>
        </w:rPr>
        <w:t xml:space="preserve"> the NMSE by almost 7 dB. Increasing the number of time domain samples from 20 to 30 brings another 2 dB. </w:t>
      </w:r>
    </w:p>
    <w:p w14:paraId="480470A3" w14:textId="325DA6DD" w:rsidR="007E467D" w:rsidRPr="00E96A4F" w:rsidRDefault="007E467D" w:rsidP="000B3D44">
      <w:pPr>
        <w:jc w:val="both"/>
        <w:rPr>
          <w:b/>
          <w:bCs/>
          <w:i/>
          <w:iCs/>
          <w:lang w:val="en-US"/>
        </w:rPr>
      </w:pPr>
      <w:r w:rsidRPr="00E96A4F">
        <w:rPr>
          <w:rFonts w:eastAsia="Times New Roman"/>
          <w:b/>
          <w:bCs/>
          <w:i/>
          <w:iCs/>
          <w:lang w:val="en-US"/>
        </w:rPr>
        <w:t xml:space="preserve">Observation </w:t>
      </w:r>
      <w:r w:rsidR="006C5A72">
        <w:rPr>
          <w:rFonts w:eastAsia="Times New Roman"/>
          <w:b/>
          <w:bCs/>
          <w:i/>
          <w:iCs/>
          <w:lang w:val="en-US"/>
        </w:rPr>
        <w:t>1</w:t>
      </w:r>
      <w:r w:rsidRPr="00E96A4F">
        <w:rPr>
          <w:rFonts w:eastAsia="Times New Roman"/>
          <w:b/>
          <w:bCs/>
          <w:i/>
          <w:iCs/>
          <w:lang w:val="en-US"/>
        </w:rPr>
        <w:t xml:space="preserve">:  </w:t>
      </w:r>
      <w:r w:rsidR="00A02D74" w:rsidRPr="00E66D8B">
        <w:rPr>
          <w:rFonts w:eastAsia="Times New Roman"/>
          <w:lang w:val="en-US"/>
        </w:rPr>
        <w:t xml:space="preserve">Channel prediction performance improves significantly </w:t>
      </w:r>
      <w:r w:rsidR="00BB554C" w:rsidRPr="00E66D8B">
        <w:rPr>
          <w:rFonts w:eastAsia="Times New Roman"/>
          <w:lang w:val="en-US"/>
        </w:rPr>
        <w:t>as the observation bandwidth increases and as the time step between measurements decreases.</w:t>
      </w:r>
    </w:p>
    <w:p w14:paraId="2BA0B995" w14:textId="7F7514B5" w:rsidR="1506B78D" w:rsidRPr="00363079" w:rsidRDefault="1506B78D" w:rsidP="000B3D44">
      <w:pPr>
        <w:jc w:val="both"/>
        <w:rPr>
          <w:lang w:val="en-US"/>
        </w:rPr>
      </w:pPr>
      <w:r w:rsidRPr="00363079">
        <w:rPr>
          <w:rFonts w:eastAsia="Times New Roman"/>
          <w:lang w:val="en-US"/>
        </w:rPr>
        <w:t>The related complexity increased for 20 versus 30 time</w:t>
      </w:r>
      <w:r w:rsidR="003B6878" w:rsidRPr="00363079">
        <w:rPr>
          <w:rFonts w:eastAsia="Times New Roman"/>
          <w:lang w:val="en-US"/>
        </w:rPr>
        <w:t>-</w:t>
      </w:r>
      <w:r w:rsidRPr="00363079">
        <w:rPr>
          <w:rFonts w:eastAsia="Times New Roman"/>
          <w:lang w:val="en-US"/>
        </w:rPr>
        <w:t>domain input samples from 3624 to 5208 trainable parameters, which is an increase of 43%. The number of frequency domain samples does not have any impact on the number of trainable parameters.</w:t>
      </w:r>
    </w:p>
    <w:p w14:paraId="28A2D159" w14:textId="4DD72D3F" w:rsidR="1506B78D" w:rsidRPr="00363079" w:rsidRDefault="1506B78D" w:rsidP="000B3D44">
      <w:pPr>
        <w:jc w:val="both"/>
        <w:rPr>
          <w:lang w:val="en-US"/>
        </w:rPr>
      </w:pPr>
      <w:bookmarkStart w:id="18" w:name="_Hlk111177559"/>
      <w:r w:rsidRPr="00363079">
        <w:rPr>
          <w:rFonts w:eastAsia="Times New Roman"/>
          <w:b/>
          <w:bCs/>
          <w:i/>
          <w:iCs/>
          <w:lang w:val="en-US"/>
        </w:rPr>
        <w:t>Observatio</w:t>
      </w:r>
      <w:r w:rsidRPr="00B46182">
        <w:rPr>
          <w:rFonts w:eastAsia="Times New Roman"/>
          <w:b/>
          <w:bCs/>
          <w:i/>
          <w:iCs/>
          <w:lang w:val="en-US"/>
        </w:rPr>
        <w:t xml:space="preserve">n </w:t>
      </w:r>
      <w:r w:rsidR="006C5A72">
        <w:rPr>
          <w:rFonts w:eastAsia="Times New Roman"/>
          <w:b/>
          <w:bCs/>
          <w:i/>
          <w:iCs/>
          <w:lang w:val="en-US"/>
        </w:rPr>
        <w:t>2</w:t>
      </w:r>
      <w:r w:rsidRPr="00B46182">
        <w:rPr>
          <w:rFonts w:eastAsia="Times New Roman"/>
          <w:b/>
          <w:bCs/>
          <w:i/>
          <w:iCs/>
          <w:lang w:val="en-US"/>
        </w:rPr>
        <w:t xml:space="preserve">: </w:t>
      </w:r>
      <w:r w:rsidR="003B6878" w:rsidRPr="00E96A4F">
        <w:rPr>
          <w:rFonts w:eastAsia="Times New Roman"/>
          <w:lang w:val="en-US"/>
        </w:rPr>
        <w:t>T</w:t>
      </w:r>
      <w:r w:rsidRPr="00E96A4F">
        <w:rPr>
          <w:rFonts w:eastAsia="Times New Roman"/>
          <w:lang w:val="en-US"/>
        </w:rPr>
        <w:t>he complexity due to higher number of time domain and frequency domain channel samples increases only moderately.</w:t>
      </w:r>
    </w:p>
    <w:bookmarkEnd w:id="18"/>
    <w:p w14:paraId="4B6B2AC3" w14:textId="3A0E9FC8" w:rsidR="1506B78D" w:rsidRPr="00363079" w:rsidRDefault="1506B78D" w:rsidP="000B3D44">
      <w:pPr>
        <w:jc w:val="both"/>
        <w:rPr>
          <w:lang w:val="en-US"/>
        </w:rPr>
      </w:pPr>
      <w:r w:rsidRPr="00363079">
        <w:rPr>
          <w:rFonts w:eastAsia="Times New Roman"/>
          <w:lang w:val="en-US"/>
        </w:rPr>
        <w:lastRenderedPageBreak/>
        <w:t xml:space="preserve">Especially, a high frequency domain observation bandwidth is beneficial due to its low impact on the number of trainable parameters and due to the low related latency. By a proper design with cell specific CSI RSs the CSI RS overhead for a high bandwidth can be small. </w:t>
      </w:r>
    </w:p>
    <w:p w14:paraId="145CE961" w14:textId="52EFB63B" w:rsidR="1506B78D" w:rsidRPr="00363079" w:rsidRDefault="1506B78D" w:rsidP="000B3D44">
      <w:pPr>
        <w:jc w:val="both"/>
        <w:rPr>
          <w:lang w:val="en-US"/>
        </w:rPr>
      </w:pPr>
      <w:r w:rsidRPr="00E66D8B">
        <w:rPr>
          <w:rFonts w:eastAsia="Times New Roman"/>
          <w:b/>
          <w:bCs/>
          <w:i/>
          <w:iCs/>
          <w:lang w:val="en-US"/>
        </w:rPr>
        <w:t xml:space="preserve">Proposal </w:t>
      </w:r>
      <w:r w:rsidR="00E66D8B" w:rsidRPr="00E96A4F">
        <w:rPr>
          <w:rFonts w:eastAsia="Times New Roman"/>
          <w:b/>
          <w:bCs/>
          <w:i/>
          <w:iCs/>
          <w:lang w:val="en-US"/>
        </w:rPr>
        <w:t>11</w:t>
      </w:r>
      <w:r w:rsidRPr="00E66D8B">
        <w:rPr>
          <w:rFonts w:eastAsia="Times New Roman"/>
          <w:b/>
          <w:bCs/>
          <w:i/>
          <w:iCs/>
          <w:lang w:val="en-US"/>
        </w:rPr>
        <w:t xml:space="preserve">: </w:t>
      </w:r>
      <w:r w:rsidR="00387C41" w:rsidRPr="00E96A4F">
        <w:rPr>
          <w:rFonts w:eastAsia="Times New Roman"/>
          <w:lang w:val="en-US"/>
        </w:rPr>
        <w:t>S</w:t>
      </w:r>
      <w:r w:rsidRPr="00E96A4F">
        <w:rPr>
          <w:rFonts w:eastAsia="Times New Roman"/>
          <w:lang w:val="en-US"/>
        </w:rPr>
        <w:t>upport high number of frequency</w:t>
      </w:r>
      <w:r w:rsidR="009E670D" w:rsidRPr="00E96A4F">
        <w:rPr>
          <w:rFonts w:eastAsia="Times New Roman"/>
          <w:lang w:val="en-US"/>
        </w:rPr>
        <w:t>-</w:t>
      </w:r>
      <w:r w:rsidRPr="00E96A4F">
        <w:rPr>
          <w:rFonts w:eastAsia="Times New Roman"/>
          <w:lang w:val="en-US"/>
        </w:rPr>
        <w:t>domain and of time</w:t>
      </w:r>
      <w:r w:rsidR="00071278" w:rsidRPr="00E96A4F">
        <w:rPr>
          <w:rFonts w:eastAsia="Times New Roman"/>
          <w:lang w:val="en-US"/>
        </w:rPr>
        <w:t>-</w:t>
      </w:r>
      <w:r w:rsidRPr="00E96A4F">
        <w:rPr>
          <w:rFonts w:eastAsia="Times New Roman"/>
          <w:lang w:val="en-US"/>
        </w:rPr>
        <w:t>domain channel samples for training and inference of NNs for channel prediction.</w:t>
      </w:r>
    </w:p>
    <w:p w14:paraId="605B834C" w14:textId="77777777" w:rsidR="00E86D9F" w:rsidRDefault="1506B78D" w:rsidP="00E96A4F">
      <w:pPr>
        <w:keepNext/>
        <w:jc w:val="center"/>
      </w:pPr>
      <w:r w:rsidRPr="00363079">
        <w:rPr>
          <w:noProof/>
          <w:lang w:val="en-US"/>
        </w:rPr>
        <w:drawing>
          <wp:inline distT="0" distB="0" distL="0" distR="0" wp14:anchorId="14C3EB14" wp14:editId="5CF1FC7D">
            <wp:extent cx="4572000" cy="2590800"/>
            <wp:effectExtent l="0" t="0" r="0" b="0"/>
            <wp:docPr id="7015644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572000" cy="2590800"/>
                    </a:xfrm>
                    <a:prstGeom prst="rect">
                      <a:avLst/>
                    </a:prstGeom>
                  </pic:spPr>
                </pic:pic>
              </a:graphicData>
            </a:graphic>
          </wp:inline>
        </w:drawing>
      </w:r>
    </w:p>
    <w:p w14:paraId="05A24D89" w14:textId="533692DB" w:rsidR="1506B78D" w:rsidRPr="00363079" w:rsidRDefault="00E86D9F" w:rsidP="00E96A4F">
      <w:pPr>
        <w:pStyle w:val="Caption"/>
        <w:jc w:val="center"/>
        <w:rPr>
          <w:lang w:val="en-US"/>
        </w:rPr>
      </w:pPr>
      <w:bookmarkStart w:id="19" w:name="_Ref111149154"/>
      <w:r>
        <w:t xml:space="preserve">Figure </w:t>
      </w:r>
      <w:r>
        <w:fldChar w:fldCharType="begin"/>
      </w:r>
      <w:r>
        <w:instrText xml:space="preserve"> SEQ Figure \* ARABIC </w:instrText>
      </w:r>
      <w:r>
        <w:fldChar w:fldCharType="separate"/>
      </w:r>
      <w:r w:rsidR="007E292C">
        <w:rPr>
          <w:noProof/>
        </w:rPr>
        <w:t>5</w:t>
      </w:r>
      <w:r>
        <w:fldChar w:fldCharType="end"/>
      </w:r>
      <w:bookmarkEnd w:id="19"/>
      <w:r>
        <w:t>: H</w:t>
      </w:r>
      <w:r w:rsidRPr="00E86D9F">
        <w:t>igh level illustration of convolutional LSTM NN models adapted for 20 input time domain signals (left) and 30 input domain signals (right). The output signals are in both cases 10 time-domain signals.</w:t>
      </w:r>
    </w:p>
    <w:p w14:paraId="5E4000E1" w14:textId="77777777" w:rsidR="00363079" w:rsidRDefault="1506B78D" w:rsidP="00E96A4F">
      <w:pPr>
        <w:keepNext/>
        <w:jc w:val="center"/>
      </w:pPr>
      <w:r w:rsidRPr="00363079">
        <w:rPr>
          <w:noProof/>
          <w:lang w:val="en-US"/>
        </w:rPr>
        <w:drawing>
          <wp:inline distT="0" distB="0" distL="0" distR="0" wp14:anchorId="44A2D67B" wp14:editId="35DD9320">
            <wp:extent cx="4572000" cy="3267075"/>
            <wp:effectExtent l="0" t="0" r="0" b="0"/>
            <wp:docPr id="18463492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572000" cy="3267075"/>
                    </a:xfrm>
                    <a:prstGeom prst="rect">
                      <a:avLst/>
                    </a:prstGeom>
                  </pic:spPr>
                </pic:pic>
              </a:graphicData>
            </a:graphic>
          </wp:inline>
        </w:drawing>
      </w:r>
    </w:p>
    <w:p w14:paraId="1FBDC2D9" w14:textId="302AF586" w:rsidR="1506B78D" w:rsidRPr="00363079" w:rsidRDefault="00363079" w:rsidP="00E96A4F">
      <w:pPr>
        <w:pStyle w:val="Caption"/>
        <w:jc w:val="center"/>
        <w:rPr>
          <w:lang w:val="en-US"/>
        </w:rPr>
      </w:pPr>
      <w:bookmarkStart w:id="20" w:name="_Ref111149816"/>
      <w:r>
        <w:t xml:space="preserve">Figure </w:t>
      </w:r>
      <w:r>
        <w:fldChar w:fldCharType="begin"/>
      </w:r>
      <w:r>
        <w:instrText xml:space="preserve"> SEQ Figure \* ARABIC </w:instrText>
      </w:r>
      <w:r>
        <w:fldChar w:fldCharType="separate"/>
      </w:r>
      <w:r w:rsidR="007E292C">
        <w:rPr>
          <w:noProof/>
        </w:rPr>
        <w:t>6</w:t>
      </w:r>
      <w:r>
        <w:fldChar w:fldCharType="end"/>
      </w:r>
      <w:bookmarkEnd w:id="20"/>
      <w:r>
        <w:t xml:space="preserve">: </w:t>
      </w:r>
      <w:r w:rsidRPr="00363079">
        <w:t xml:space="preserve">CDF of the NMSE for either 20 or 30 input time domain signals as well as either 16 or 100 input frequency domain CSI reference signals. The CSI reference signals are spaced by 6 subcarriers so that for a subcarrier spacing of 15 kHz we have an input bandwidth of either 1.44 MHz or of 9 </w:t>
      </w:r>
      <w:proofErr w:type="spellStart"/>
      <w:r w:rsidRPr="00363079">
        <w:t>MHz</w:t>
      </w:r>
      <w:r>
        <w:t>.</w:t>
      </w:r>
      <w:proofErr w:type="spellEnd"/>
    </w:p>
    <w:p w14:paraId="7B72F7F9" w14:textId="77777777" w:rsidR="00237C6E" w:rsidRDefault="00237C6E" w:rsidP="000B3D44">
      <w:pPr>
        <w:jc w:val="both"/>
        <w:rPr>
          <w:rFonts w:eastAsia="Times New Roman"/>
          <w:b/>
          <w:bCs/>
          <w:u w:val="single"/>
          <w:lang w:val="en-US"/>
        </w:rPr>
      </w:pPr>
    </w:p>
    <w:p w14:paraId="60DF3B40" w14:textId="6C57B2CB" w:rsidR="1506B78D" w:rsidRPr="00363079" w:rsidRDefault="1506B78D" w:rsidP="000B3D44">
      <w:pPr>
        <w:jc w:val="both"/>
        <w:rPr>
          <w:lang w:val="en-US"/>
        </w:rPr>
      </w:pPr>
      <w:r w:rsidRPr="00363079">
        <w:rPr>
          <w:rFonts w:eastAsia="Times New Roman"/>
          <w:b/>
          <w:bCs/>
          <w:u w:val="single"/>
          <w:lang w:val="en-US"/>
        </w:rPr>
        <w:t xml:space="preserve">Evaluation of channel prediction in </w:t>
      </w:r>
      <w:proofErr w:type="spellStart"/>
      <w:r w:rsidRPr="00363079">
        <w:rPr>
          <w:rFonts w:eastAsia="Times New Roman"/>
          <w:b/>
          <w:bCs/>
          <w:u w:val="single"/>
          <w:lang w:val="en-US"/>
        </w:rPr>
        <w:t>U</w:t>
      </w:r>
      <w:r w:rsidR="00002284" w:rsidRPr="00363079">
        <w:rPr>
          <w:rFonts w:eastAsia="Times New Roman"/>
          <w:b/>
          <w:bCs/>
          <w:u w:val="single"/>
          <w:lang w:val="en-US"/>
        </w:rPr>
        <w:t>M</w:t>
      </w:r>
      <w:r w:rsidRPr="00363079">
        <w:rPr>
          <w:rFonts w:eastAsia="Times New Roman"/>
          <w:b/>
          <w:bCs/>
          <w:u w:val="single"/>
          <w:lang w:val="en-US"/>
        </w:rPr>
        <w:t>a</w:t>
      </w:r>
      <w:proofErr w:type="spellEnd"/>
      <w:r w:rsidRPr="00363079">
        <w:rPr>
          <w:rFonts w:eastAsia="Times New Roman"/>
          <w:b/>
          <w:bCs/>
          <w:u w:val="single"/>
          <w:lang w:val="en-US"/>
        </w:rPr>
        <w:t xml:space="preserve"> Scenario</w:t>
      </w:r>
    </w:p>
    <w:p w14:paraId="425E1CF4" w14:textId="2D707B20" w:rsidR="1506B78D" w:rsidRPr="00363079" w:rsidRDefault="1506B78D" w:rsidP="000B3D44">
      <w:pPr>
        <w:jc w:val="both"/>
        <w:rPr>
          <w:lang w:val="en-US"/>
        </w:rPr>
      </w:pPr>
      <w:r w:rsidRPr="00363079">
        <w:rPr>
          <w:rFonts w:eastAsia="Times New Roman"/>
          <w:lang w:val="en-US"/>
        </w:rPr>
        <w:t>Given in</w:t>
      </w:r>
      <w:r w:rsidR="004504CE">
        <w:rPr>
          <w:rFonts w:eastAsia="Times New Roman"/>
          <w:lang w:val="en-US"/>
        </w:rPr>
        <w:t xml:space="preserve"> </w:t>
      </w:r>
      <w:r w:rsidR="004504CE">
        <w:rPr>
          <w:rFonts w:eastAsia="Times New Roman"/>
          <w:lang w:val="en-US"/>
        </w:rPr>
        <w:fldChar w:fldCharType="begin"/>
      </w:r>
      <w:r w:rsidR="004504CE">
        <w:rPr>
          <w:rFonts w:eastAsia="Times New Roman"/>
          <w:lang w:val="en-US"/>
        </w:rPr>
        <w:instrText xml:space="preserve"> REF _Ref111150454 \h </w:instrText>
      </w:r>
      <w:r w:rsidR="000B3D44">
        <w:rPr>
          <w:rFonts w:eastAsia="Times New Roman"/>
          <w:lang w:val="en-US"/>
        </w:rPr>
        <w:instrText xml:space="preserve"> \* MERGEFORMAT </w:instrText>
      </w:r>
      <w:r w:rsidR="004504CE">
        <w:rPr>
          <w:rFonts w:eastAsia="Times New Roman"/>
          <w:lang w:val="en-US"/>
        </w:rPr>
      </w:r>
      <w:r w:rsidR="004504CE">
        <w:rPr>
          <w:rFonts w:eastAsia="Times New Roman"/>
          <w:lang w:val="en-US"/>
        </w:rPr>
        <w:fldChar w:fldCharType="separate"/>
      </w:r>
      <w:r w:rsidR="004F2C97">
        <w:t xml:space="preserve">Table </w:t>
      </w:r>
      <w:r w:rsidR="004F2C97">
        <w:rPr>
          <w:noProof/>
        </w:rPr>
        <w:t>9</w:t>
      </w:r>
      <w:r w:rsidR="004504CE">
        <w:rPr>
          <w:rFonts w:eastAsia="Times New Roman"/>
          <w:lang w:val="en-US"/>
        </w:rPr>
        <w:fldChar w:fldCharType="end"/>
      </w:r>
      <w:r w:rsidRPr="00363079">
        <w:rPr>
          <w:rFonts w:eastAsia="Times New Roman"/>
          <w:lang w:val="en-US"/>
        </w:rPr>
        <w:t xml:space="preserve"> are the simulation parameters </w:t>
      </w:r>
      <w:r w:rsidR="00F74A79" w:rsidRPr="00363079">
        <w:rPr>
          <w:rFonts w:eastAsia="Times New Roman"/>
          <w:lang w:val="en-US"/>
        </w:rPr>
        <w:t>which follow</w:t>
      </w:r>
      <w:r w:rsidRPr="00363079">
        <w:rPr>
          <w:rFonts w:eastAsia="Times New Roman"/>
          <w:lang w:val="en-US"/>
        </w:rPr>
        <w:t xml:space="preserve"> the latest EVM agreement for SL simulations for the </w:t>
      </w:r>
      <w:proofErr w:type="spellStart"/>
      <w:r w:rsidRPr="00363079">
        <w:rPr>
          <w:rFonts w:eastAsia="Times New Roman"/>
          <w:lang w:val="en-US"/>
        </w:rPr>
        <w:t>U</w:t>
      </w:r>
      <w:r w:rsidR="005E1780" w:rsidRPr="00363079">
        <w:rPr>
          <w:rFonts w:eastAsia="Times New Roman"/>
          <w:lang w:val="en-US"/>
        </w:rPr>
        <w:t>M</w:t>
      </w:r>
      <w:r w:rsidRPr="00363079">
        <w:rPr>
          <w:rFonts w:eastAsia="Times New Roman"/>
          <w:lang w:val="en-US"/>
        </w:rPr>
        <w:t>a</w:t>
      </w:r>
      <w:proofErr w:type="spellEnd"/>
      <w:r w:rsidRPr="00363079">
        <w:rPr>
          <w:rFonts w:eastAsia="Times New Roman"/>
          <w:lang w:val="en-US"/>
        </w:rPr>
        <w:t xml:space="preserve"> scenario as well as the main ML parameters. </w:t>
      </w:r>
    </w:p>
    <w:p w14:paraId="0FC03E2D" w14:textId="5E177D10" w:rsidR="004504CE" w:rsidRDefault="004504CE" w:rsidP="00E96A4F">
      <w:pPr>
        <w:pStyle w:val="Caption"/>
        <w:keepNext/>
        <w:jc w:val="center"/>
      </w:pPr>
      <w:bookmarkStart w:id="21" w:name="_Ref111150454"/>
      <w:r>
        <w:lastRenderedPageBreak/>
        <w:t xml:space="preserve">Table </w:t>
      </w:r>
      <w:r>
        <w:fldChar w:fldCharType="begin"/>
      </w:r>
      <w:r>
        <w:instrText xml:space="preserve"> SEQ Table \* ARABIC </w:instrText>
      </w:r>
      <w:r>
        <w:fldChar w:fldCharType="separate"/>
      </w:r>
      <w:r w:rsidR="00201D3E">
        <w:rPr>
          <w:noProof/>
        </w:rPr>
        <w:t>9</w:t>
      </w:r>
      <w:r>
        <w:fldChar w:fldCharType="end"/>
      </w:r>
      <w:bookmarkEnd w:id="21"/>
      <w:r>
        <w:t xml:space="preserve">: CSI Prediction Parameters for </w:t>
      </w:r>
      <w:proofErr w:type="spellStart"/>
      <w:r>
        <w:t>UMa</w:t>
      </w:r>
      <w:proofErr w:type="spellEnd"/>
      <w:r>
        <w:t xml:space="preserve"> scenario</w:t>
      </w:r>
    </w:p>
    <w:tbl>
      <w:tblPr>
        <w:tblW w:w="0" w:type="auto"/>
        <w:jc w:val="center"/>
        <w:tblLayout w:type="fixed"/>
        <w:tblLook w:val="04A0" w:firstRow="1" w:lastRow="0" w:firstColumn="1" w:lastColumn="0" w:noHBand="0" w:noVBand="1"/>
      </w:tblPr>
      <w:tblGrid>
        <w:gridCol w:w="3105"/>
        <w:gridCol w:w="6195"/>
      </w:tblGrid>
      <w:tr w:rsidR="1506B78D" w:rsidRPr="00BE6411" w14:paraId="377F3A14" w14:textId="77777777" w:rsidTr="00E96A4F">
        <w:trPr>
          <w:jc w:val="center"/>
        </w:trPr>
        <w:tc>
          <w:tcPr>
            <w:tcW w:w="3105" w:type="dxa"/>
            <w:tcBorders>
              <w:top w:val="single" w:sz="8" w:space="0" w:color="auto"/>
              <w:left w:val="single" w:sz="8" w:space="0" w:color="auto"/>
              <w:bottom w:val="single" w:sz="8" w:space="0" w:color="auto"/>
              <w:right w:val="single" w:sz="8" w:space="0" w:color="auto"/>
            </w:tcBorders>
            <w:shd w:val="clear" w:color="auto" w:fill="E7E6E6" w:themeFill="background2"/>
          </w:tcPr>
          <w:p w14:paraId="440060DF" w14:textId="243D6517" w:rsidR="1506B78D" w:rsidRPr="00363079" w:rsidRDefault="1506B78D">
            <w:pPr>
              <w:rPr>
                <w:lang w:val="en-US"/>
              </w:rPr>
            </w:pPr>
            <w:r w:rsidRPr="00363079">
              <w:rPr>
                <w:rFonts w:eastAsia="Times New Roman"/>
                <w:b/>
                <w:bCs/>
                <w:sz w:val="18"/>
                <w:szCs w:val="18"/>
                <w:lang w:val="en-US"/>
              </w:rPr>
              <w:t>Param</w:t>
            </w:r>
            <w:r w:rsidRPr="00363079">
              <w:rPr>
                <w:rFonts w:eastAsia="Times New Roman"/>
                <w:b/>
                <w:bCs/>
                <w:color w:val="000000" w:themeColor="text1"/>
                <w:sz w:val="18"/>
                <w:szCs w:val="18"/>
                <w:lang w:val="en-US"/>
              </w:rPr>
              <w:t>eter</w:t>
            </w:r>
          </w:p>
        </w:tc>
        <w:tc>
          <w:tcPr>
            <w:tcW w:w="6195" w:type="dxa"/>
            <w:tcBorders>
              <w:top w:val="single" w:sz="8" w:space="0" w:color="auto"/>
              <w:left w:val="single" w:sz="8" w:space="0" w:color="auto"/>
              <w:bottom w:val="single" w:sz="8" w:space="0" w:color="auto"/>
              <w:right w:val="single" w:sz="8" w:space="0" w:color="auto"/>
            </w:tcBorders>
            <w:shd w:val="clear" w:color="auto" w:fill="E7E6E6" w:themeFill="background2"/>
          </w:tcPr>
          <w:p w14:paraId="6461126C" w14:textId="2B4A988D" w:rsidR="1506B78D" w:rsidRPr="00363079" w:rsidRDefault="1506B78D">
            <w:pPr>
              <w:rPr>
                <w:lang w:val="en-US"/>
              </w:rPr>
            </w:pPr>
            <w:r w:rsidRPr="00363079">
              <w:rPr>
                <w:rFonts w:eastAsia="Times New Roman"/>
                <w:b/>
                <w:bCs/>
                <w:color w:val="000000" w:themeColor="text1"/>
                <w:sz w:val="18"/>
                <w:szCs w:val="18"/>
                <w:lang w:val="en-US"/>
              </w:rPr>
              <w:t>Value</w:t>
            </w:r>
          </w:p>
        </w:tc>
      </w:tr>
      <w:tr w:rsidR="1506B78D" w:rsidRPr="00BE6411" w14:paraId="7CE260FD" w14:textId="77777777" w:rsidTr="00E96A4F">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1DA9ED9A" w14:textId="2057F5EF" w:rsidR="1506B78D" w:rsidRPr="00363079" w:rsidRDefault="1506B78D">
            <w:pPr>
              <w:rPr>
                <w:lang w:val="en-US"/>
              </w:rPr>
            </w:pPr>
            <w:r w:rsidRPr="00363079">
              <w:rPr>
                <w:rFonts w:eastAsia="Times New Roman"/>
                <w:sz w:val="18"/>
                <w:szCs w:val="18"/>
                <w:lang w:val="en-US"/>
              </w:rPr>
              <w:t>Training data</w:t>
            </w:r>
          </w:p>
        </w:tc>
        <w:tc>
          <w:tcPr>
            <w:tcW w:w="6195" w:type="dxa"/>
            <w:tcBorders>
              <w:top w:val="single" w:sz="8" w:space="0" w:color="auto"/>
              <w:left w:val="single" w:sz="8" w:space="0" w:color="auto"/>
              <w:bottom w:val="single" w:sz="8" w:space="0" w:color="auto"/>
              <w:right w:val="single" w:sz="8" w:space="0" w:color="auto"/>
            </w:tcBorders>
            <w:vAlign w:val="center"/>
          </w:tcPr>
          <w:p w14:paraId="356BDDDD" w14:textId="4C2FF2C6" w:rsidR="1506B78D" w:rsidRPr="00363079" w:rsidRDefault="1506B78D" w:rsidP="1506B78D">
            <w:pPr>
              <w:spacing w:line="257" w:lineRule="auto"/>
              <w:rPr>
                <w:lang w:val="en-US"/>
              </w:rPr>
            </w:pPr>
            <w:r w:rsidRPr="00363079">
              <w:rPr>
                <w:rFonts w:eastAsia="Times New Roman"/>
                <w:sz w:val="18"/>
                <w:szCs w:val="18"/>
                <w:lang w:val="en-US"/>
              </w:rPr>
              <w:t xml:space="preserve">21 tracks corresponding to EVM agreement for Rel 16  </w:t>
            </w:r>
          </w:p>
          <w:p w14:paraId="70325759" w14:textId="11DC2490" w:rsidR="1506B78D" w:rsidRPr="00363079" w:rsidRDefault="1506B78D" w:rsidP="1506B78D">
            <w:pPr>
              <w:spacing w:line="257" w:lineRule="auto"/>
              <w:rPr>
                <w:lang w:val="en-US"/>
              </w:rPr>
            </w:pPr>
            <w:proofErr w:type="spellStart"/>
            <w:r w:rsidRPr="00363079">
              <w:rPr>
                <w:rFonts w:eastAsia="Times New Roman"/>
                <w:lang w:val="en-US"/>
              </w:rPr>
              <w:t>U</w:t>
            </w:r>
            <w:r w:rsidR="00D1145E" w:rsidRPr="00363079">
              <w:rPr>
                <w:rFonts w:eastAsia="Times New Roman"/>
                <w:lang w:val="en-US"/>
              </w:rPr>
              <w:t>M</w:t>
            </w:r>
            <w:r w:rsidRPr="00363079">
              <w:rPr>
                <w:rFonts w:eastAsia="Times New Roman"/>
                <w:lang w:val="en-US"/>
              </w:rPr>
              <w:t>a</w:t>
            </w:r>
            <w:proofErr w:type="spellEnd"/>
            <w:r w:rsidRPr="00363079">
              <w:rPr>
                <w:rFonts w:eastAsia="Times New Roman"/>
                <w:lang w:val="en-US"/>
              </w:rPr>
              <w:t xml:space="preserve">, RF = 2GHz, ISD = 200m, UE mobility = 30kmph, </w:t>
            </w:r>
          </w:p>
          <w:p w14:paraId="7CF0A65A" w14:textId="06017685" w:rsidR="1506B78D" w:rsidRPr="00363079" w:rsidRDefault="1506B78D" w:rsidP="1506B78D">
            <w:pPr>
              <w:spacing w:line="257" w:lineRule="auto"/>
              <w:rPr>
                <w:lang w:val="en-US"/>
              </w:rPr>
            </w:pPr>
            <w:r w:rsidRPr="00363079">
              <w:rPr>
                <w:rFonts w:eastAsia="Times New Roman"/>
                <w:lang w:val="en-US"/>
              </w:rPr>
              <w:t xml:space="preserve">Channel sampling period 5ms </w:t>
            </w:r>
          </w:p>
        </w:tc>
      </w:tr>
      <w:tr w:rsidR="1506B78D" w:rsidRPr="00BE6411" w14:paraId="4E5C060B" w14:textId="77777777" w:rsidTr="00E96A4F">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508369A9" w14:textId="4001BE4D" w:rsidR="1506B78D" w:rsidRPr="00363079" w:rsidRDefault="1506B78D">
            <w:pPr>
              <w:rPr>
                <w:lang w:val="en-US"/>
              </w:rPr>
            </w:pPr>
            <w:r w:rsidRPr="00363079">
              <w:rPr>
                <w:rFonts w:eastAsia="Times New Roman"/>
                <w:sz w:val="18"/>
                <w:szCs w:val="18"/>
                <w:lang w:val="en-US"/>
              </w:rPr>
              <w:t>ML algorithm</w:t>
            </w:r>
          </w:p>
        </w:tc>
        <w:tc>
          <w:tcPr>
            <w:tcW w:w="6195" w:type="dxa"/>
            <w:tcBorders>
              <w:top w:val="single" w:sz="8" w:space="0" w:color="auto"/>
              <w:left w:val="single" w:sz="8" w:space="0" w:color="auto"/>
              <w:bottom w:val="single" w:sz="8" w:space="0" w:color="auto"/>
              <w:right w:val="single" w:sz="8" w:space="0" w:color="auto"/>
            </w:tcBorders>
            <w:vAlign w:val="center"/>
          </w:tcPr>
          <w:p w14:paraId="547F07A4" w14:textId="77C3E66D" w:rsidR="1506B78D" w:rsidRPr="00363079" w:rsidRDefault="1506B78D" w:rsidP="1506B78D">
            <w:pPr>
              <w:spacing w:line="257" w:lineRule="auto"/>
              <w:rPr>
                <w:lang w:val="en-US"/>
              </w:rPr>
            </w:pPr>
            <w:r w:rsidRPr="00363079">
              <w:rPr>
                <w:rFonts w:eastAsia="Times New Roman"/>
                <w:sz w:val="18"/>
                <w:szCs w:val="18"/>
                <w:lang w:val="en-US"/>
              </w:rPr>
              <w:t>RNN / convolutional LSTM</w:t>
            </w:r>
          </w:p>
          <w:p w14:paraId="2CFEDDCD" w14:textId="6DCEACFF" w:rsidR="1506B78D" w:rsidRPr="00363079" w:rsidRDefault="1506B78D" w:rsidP="1506B78D">
            <w:pPr>
              <w:spacing w:line="257" w:lineRule="auto"/>
              <w:rPr>
                <w:lang w:val="en-US"/>
              </w:rPr>
            </w:pPr>
            <w:r w:rsidRPr="00363079">
              <w:rPr>
                <w:rFonts w:eastAsia="Times New Roman"/>
                <w:sz w:val="18"/>
                <w:szCs w:val="18"/>
                <w:lang w:val="en-US"/>
              </w:rPr>
              <w:t>Activation function: tanh</w:t>
            </w:r>
          </w:p>
          <w:p w14:paraId="30ABBC59" w14:textId="3EDA9767" w:rsidR="1506B78D" w:rsidRPr="00363079" w:rsidRDefault="1506B78D" w:rsidP="1506B78D">
            <w:pPr>
              <w:spacing w:line="257" w:lineRule="auto"/>
              <w:rPr>
                <w:lang w:val="en-US"/>
              </w:rPr>
            </w:pPr>
            <w:r w:rsidRPr="00363079">
              <w:rPr>
                <w:rFonts w:eastAsia="Times New Roman"/>
                <w:sz w:val="18"/>
                <w:szCs w:val="18"/>
                <w:lang w:val="en-US"/>
              </w:rPr>
              <w:t>Training epochs: 25</w:t>
            </w:r>
          </w:p>
          <w:p w14:paraId="72AB709A" w14:textId="6D0761B0" w:rsidR="1506B78D" w:rsidRPr="00363079" w:rsidRDefault="1506B78D" w:rsidP="1506B78D">
            <w:pPr>
              <w:spacing w:line="257" w:lineRule="auto"/>
              <w:rPr>
                <w:lang w:val="en-US"/>
              </w:rPr>
            </w:pPr>
            <w:r w:rsidRPr="00363079">
              <w:rPr>
                <w:rFonts w:eastAsia="Times New Roman"/>
                <w:sz w:val="18"/>
                <w:szCs w:val="18"/>
                <w:lang w:val="en-US"/>
              </w:rPr>
              <w:t>Batch size: 1 sample</w:t>
            </w:r>
          </w:p>
          <w:p w14:paraId="1215EEDC" w14:textId="4E5A0EE9" w:rsidR="1506B78D" w:rsidRPr="00363079" w:rsidRDefault="1506B78D" w:rsidP="1506B78D">
            <w:pPr>
              <w:spacing w:line="257" w:lineRule="auto"/>
              <w:rPr>
                <w:lang w:val="en-US"/>
              </w:rPr>
            </w:pPr>
            <w:r w:rsidRPr="00363079">
              <w:rPr>
                <w:rFonts w:eastAsia="Times New Roman"/>
                <w:sz w:val="18"/>
                <w:szCs w:val="18"/>
                <w:lang w:val="en-US"/>
              </w:rPr>
              <w:t>Loss function: MSE, cosine similarity on real and imaginary channel coefficients</w:t>
            </w:r>
          </w:p>
        </w:tc>
      </w:tr>
      <w:tr w:rsidR="1506B78D" w:rsidRPr="00BE6411" w14:paraId="7656CF89" w14:textId="77777777" w:rsidTr="00E96A4F">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20C6A5EA" w14:textId="3F6D426C" w:rsidR="1506B78D" w:rsidRPr="00363079" w:rsidRDefault="1506B78D">
            <w:pPr>
              <w:rPr>
                <w:lang w:val="en-US"/>
              </w:rPr>
            </w:pPr>
            <w:r w:rsidRPr="00363079">
              <w:rPr>
                <w:rFonts w:eastAsia="Times New Roman"/>
                <w:sz w:val="18"/>
                <w:szCs w:val="18"/>
                <w:lang w:val="en-US"/>
              </w:rPr>
              <w:t>Input</w:t>
            </w:r>
          </w:p>
        </w:tc>
        <w:tc>
          <w:tcPr>
            <w:tcW w:w="6195" w:type="dxa"/>
            <w:tcBorders>
              <w:top w:val="single" w:sz="8" w:space="0" w:color="auto"/>
              <w:left w:val="single" w:sz="8" w:space="0" w:color="auto"/>
              <w:bottom w:val="single" w:sz="8" w:space="0" w:color="auto"/>
              <w:right w:val="single" w:sz="8" w:space="0" w:color="auto"/>
            </w:tcBorders>
            <w:vAlign w:val="center"/>
          </w:tcPr>
          <w:p w14:paraId="3DEE2A83" w14:textId="299A454B" w:rsidR="1506B78D" w:rsidRPr="00363079" w:rsidRDefault="1506B78D">
            <w:pPr>
              <w:rPr>
                <w:lang w:val="en-US"/>
              </w:rPr>
            </w:pPr>
            <w:r w:rsidRPr="00363079">
              <w:rPr>
                <w:rFonts w:eastAsia="Times New Roman"/>
                <w:sz w:val="18"/>
                <w:szCs w:val="18"/>
                <w:lang w:val="en-US"/>
              </w:rPr>
              <w:t xml:space="preserve">Estimated downlink channel H, k time instance </w:t>
            </w:r>
          </w:p>
        </w:tc>
      </w:tr>
    </w:tbl>
    <w:p w14:paraId="17A60CAE" w14:textId="397395D2" w:rsidR="1506B78D" w:rsidRPr="00363079" w:rsidRDefault="1506B78D" w:rsidP="1506B78D">
      <w:pPr>
        <w:jc w:val="both"/>
        <w:rPr>
          <w:lang w:val="en-US"/>
        </w:rPr>
      </w:pPr>
      <w:r w:rsidRPr="00363079">
        <w:rPr>
          <w:rFonts w:eastAsia="Times New Roman"/>
          <w:lang w:val="en-US"/>
        </w:rPr>
        <w:t xml:space="preserve"> </w:t>
      </w:r>
    </w:p>
    <w:p w14:paraId="3743E634" w14:textId="59685A42" w:rsidR="1506B78D" w:rsidRPr="00363079" w:rsidRDefault="1506B78D">
      <w:pPr>
        <w:rPr>
          <w:lang w:val="en-US"/>
        </w:rPr>
      </w:pPr>
      <w:r w:rsidRPr="00363079">
        <w:rPr>
          <w:rFonts w:eastAsia="Times New Roman"/>
          <w:lang w:val="en-US"/>
        </w:rPr>
        <w:t xml:space="preserve"> </w:t>
      </w:r>
    </w:p>
    <w:p w14:paraId="119FCCE2" w14:textId="6E535282" w:rsidR="1506B78D" w:rsidRPr="00363079" w:rsidRDefault="1506B78D" w:rsidP="000B3D44">
      <w:pPr>
        <w:jc w:val="both"/>
        <w:rPr>
          <w:lang w:val="en-US"/>
        </w:rPr>
      </w:pPr>
      <w:r w:rsidRPr="00363079">
        <w:rPr>
          <w:rFonts w:eastAsia="Times New Roman"/>
          <w:lang w:val="en-US"/>
        </w:rPr>
        <w:t xml:space="preserve">We have </w:t>
      </w:r>
      <w:r w:rsidR="005E1780" w:rsidRPr="00363079">
        <w:rPr>
          <w:rFonts w:eastAsia="Times New Roman"/>
          <w:lang w:val="en-US"/>
        </w:rPr>
        <w:t xml:space="preserve">the </w:t>
      </w:r>
      <w:r w:rsidRPr="00363079">
        <w:rPr>
          <w:rFonts w:eastAsia="Times New Roman"/>
          <w:lang w:val="en-US"/>
        </w:rPr>
        <w:t>following dataset pre-processing:</w:t>
      </w:r>
    </w:p>
    <w:p w14:paraId="53B37491" w14:textId="6E884B83"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Every Rx-Tx pair, i.e., every antenna port (AP) out of overall 16 APs for estimating the massive MIMO antenna, is considered a new channel realization: SISO-OFDM assumption.</w:t>
      </w:r>
    </w:p>
    <w:p w14:paraId="618E4789" w14:textId="117B223A"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Each UE track is up-sampled by a factor of 5 to increase the time resolution of the input signal f</w:t>
      </w:r>
      <w:r w:rsidR="00DD4263" w:rsidRPr="00363079">
        <w:rPr>
          <w:rFonts w:eastAsia="Times New Roman"/>
          <w:sz w:val="20"/>
          <w:szCs w:val="20"/>
          <w:lang w:val="en-US"/>
        </w:rPr>
        <w:t>ro</w:t>
      </w:r>
      <w:r w:rsidRPr="00363079">
        <w:rPr>
          <w:rFonts w:eastAsia="Times New Roman"/>
          <w:sz w:val="20"/>
          <w:szCs w:val="20"/>
          <w:lang w:val="en-US"/>
        </w:rPr>
        <w:t>m the channel sample period of  5ms to 1ms. Note that with 5ms the Nyquist criterion for the UE mobility of 30 kmph is still fulfilled.</w:t>
      </w:r>
    </w:p>
    <w:p w14:paraId="3C90A942" w14:textId="57670985"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50% of all tracks are used for training, the other 50% are for testing.</w:t>
      </w:r>
    </w:p>
    <w:p w14:paraId="795FC337" w14:textId="0B9C4878" w:rsidR="1506B78D" w:rsidRPr="00363079" w:rsidRDefault="1506B78D" w:rsidP="000B3D44">
      <w:pPr>
        <w:pStyle w:val="ListParagraph"/>
        <w:numPr>
          <w:ilvl w:val="0"/>
          <w:numId w:val="1"/>
        </w:numPr>
        <w:spacing w:line="257" w:lineRule="auto"/>
        <w:jc w:val="both"/>
        <w:rPr>
          <w:rFonts w:eastAsia="Times New Roman"/>
          <w:sz w:val="22"/>
          <w:szCs w:val="22"/>
          <w:lang w:val="en-US"/>
        </w:rPr>
      </w:pPr>
      <w:r w:rsidRPr="00363079">
        <w:rPr>
          <w:rFonts w:eastAsia="Times New Roman"/>
          <w:sz w:val="20"/>
          <w:szCs w:val="20"/>
          <w:lang w:val="en-US"/>
        </w:rPr>
        <w:t>20% of the training dataset is used for validation</w:t>
      </w:r>
      <w:r w:rsidRPr="00363079">
        <w:rPr>
          <w:rFonts w:eastAsia="Times New Roman"/>
          <w:sz w:val="22"/>
          <w:szCs w:val="22"/>
          <w:lang w:val="en-US"/>
        </w:rPr>
        <w:t>.</w:t>
      </w:r>
    </w:p>
    <w:p w14:paraId="7372B906" w14:textId="0D1BF0FE" w:rsidR="1506B78D" w:rsidRPr="00363079" w:rsidRDefault="1506B78D" w:rsidP="000B3D44">
      <w:pPr>
        <w:spacing w:line="257" w:lineRule="auto"/>
        <w:jc w:val="both"/>
        <w:rPr>
          <w:lang w:val="en-US"/>
        </w:rPr>
      </w:pPr>
      <w:r w:rsidRPr="00363079">
        <w:rPr>
          <w:rFonts w:eastAsia="Times New Roman"/>
          <w:lang w:val="en-US"/>
        </w:rPr>
        <w:t>For clarity</w:t>
      </w:r>
      <w:r w:rsidR="00363079">
        <w:rPr>
          <w:rFonts w:eastAsia="Times New Roman"/>
          <w:lang w:val="en-US"/>
        </w:rPr>
        <w:t xml:space="preserve"> </w:t>
      </w:r>
      <w:r w:rsidR="00363079">
        <w:rPr>
          <w:rFonts w:eastAsia="Times New Roman"/>
          <w:lang w:val="en-US"/>
        </w:rPr>
        <w:fldChar w:fldCharType="begin"/>
      </w:r>
      <w:r w:rsidR="00363079">
        <w:rPr>
          <w:rFonts w:eastAsia="Times New Roman"/>
          <w:lang w:val="en-US"/>
        </w:rPr>
        <w:instrText xml:space="preserve"> REF _Ref111149883 \h </w:instrText>
      </w:r>
      <w:r w:rsidR="000B3D44">
        <w:rPr>
          <w:rFonts w:eastAsia="Times New Roman"/>
          <w:lang w:val="en-US"/>
        </w:rPr>
        <w:instrText xml:space="preserve"> \* MERGEFORMAT </w:instrText>
      </w:r>
      <w:r w:rsidR="00363079">
        <w:rPr>
          <w:rFonts w:eastAsia="Times New Roman"/>
          <w:lang w:val="en-US"/>
        </w:rPr>
      </w:r>
      <w:r w:rsidR="00363079">
        <w:rPr>
          <w:rFonts w:eastAsia="Times New Roman"/>
          <w:lang w:val="en-US"/>
        </w:rPr>
        <w:fldChar w:fldCharType="separate"/>
      </w:r>
      <w:r w:rsidR="0005363B">
        <w:t xml:space="preserve">Figure </w:t>
      </w:r>
      <w:r w:rsidR="0005363B">
        <w:rPr>
          <w:noProof/>
        </w:rPr>
        <w:t>7</w:t>
      </w:r>
      <w:r w:rsidR="00363079">
        <w:rPr>
          <w:rFonts w:eastAsia="Times New Roman"/>
          <w:lang w:val="en-US"/>
        </w:rPr>
        <w:fldChar w:fldCharType="end"/>
      </w:r>
      <w:r w:rsidRPr="00363079">
        <w:rPr>
          <w:rFonts w:eastAsia="Times New Roman"/>
          <w:lang w:val="en-US"/>
        </w:rPr>
        <w:t xml:space="preserve"> illustrates how the radio channels of 21 UE tracks over 5s each have been allocated to training validation and testing. </w:t>
      </w:r>
    </w:p>
    <w:p w14:paraId="5EBC7FE1" w14:textId="77777777" w:rsidR="00363079" w:rsidRDefault="1506B78D" w:rsidP="00E96A4F">
      <w:pPr>
        <w:keepNext/>
        <w:spacing w:line="257" w:lineRule="auto"/>
        <w:jc w:val="center"/>
      </w:pPr>
      <w:r w:rsidRPr="00363079">
        <w:rPr>
          <w:noProof/>
          <w:lang w:val="en-US"/>
        </w:rPr>
        <w:drawing>
          <wp:inline distT="0" distB="0" distL="0" distR="0" wp14:anchorId="4E7A00C5" wp14:editId="25BEC6A6">
            <wp:extent cx="4572000" cy="1762125"/>
            <wp:effectExtent l="0" t="0" r="0" b="0"/>
            <wp:docPr id="18851037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4572000" cy="1762125"/>
                    </a:xfrm>
                    <a:prstGeom prst="rect">
                      <a:avLst/>
                    </a:prstGeom>
                  </pic:spPr>
                </pic:pic>
              </a:graphicData>
            </a:graphic>
          </wp:inline>
        </w:drawing>
      </w:r>
    </w:p>
    <w:p w14:paraId="0CE35795" w14:textId="3CA35AE5" w:rsidR="1506B78D" w:rsidRPr="00363079" w:rsidRDefault="00363079" w:rsidP="00E96A4F">
      <w:pPr>
        <w:pStyle w:val="Caption"/>
        <w:jc w:val="center"/>
        <w:rPr>
          <w:lang w:val="en-US"/>
        </w:rPr>
      </w:pPr>
      <w:bookmarkStart w:id="22" w:name="_Ref111149883"/>
      <w:r>
        <w:t xml:space="preserve">Figure </w:t>
      </w:r>
      <w:r>
        <w:rPr>
          <w:b w:val="0"/>
        </w:rPr>
        <w:fldChar w:fldCharType="begin"/>
      </w:r>
      <w:r>
        <w:instrText xml:space="preserve"> SEQ Figure \* ARABIC </w:instrText>
      </w:r>
      <w:r>
        <w:rPr>
          <w:b w:val="0"/>
        </w:rPr>
        <w:fldChar w:fldCharType="separate"/>
      </w:r>
      <w:r w:rsidR="007E292C">
        <w:rPr>
          <w:noProof/>
        </w:rPr>
        <w:t>7</w:t>
      </w:r>
      <w:r>
        <w:rPr>
          <w:b w:val="0"/>
        </w:rPr>
        <w:fldChar w:fldCharType="end"/>
      </w:r>
      <w:bookmarkEnd w:id="22"/>
      <w:r>
        <w:t xml:space="preserve">: </w:t>
      </w:r>
      <w:r w:rsidRPr="00363079">
        <w:t>21 tracks of mobile UEs used for training, validation and testing of the convolutional LSTM NN.</w:t>
      </w:r>
    </w:p>
    <w:p w14:paraId="761DFFE6" w14:textId="6C76DC8A" w:rsidR="1506B78D" w:rsidRPr="00363079" w:rsidRDefault="1506B78D" w:rsidP="000B3D44">
      <w:pPr>
        <w:jc w:val="both"/>
        <w:rPr>
          <w:lang w:val="en-US"/>
        </w:rPr>
      </w:pPr>
      <w:r w:rsidRPr="00363079">
        <w:rPr>
          <w:rFonts w:eastAsia="Times New Roman"/>
          <w:lang w:val="en-US"/>
        </w:rPr>
        <w:t>Description of the overall evaluation setup:</w:t>
      </w:r>
    </w:p>
    <w:p w14:paraId="6058351B" w14:textId="05C46290"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input signals for training, validation, and testing consist of 15ms of channel coefficients – 15 channel coefficients, 16 PRBs, 2 real/imaginary parts.</w:t>
      </w:r>
    </w:p>
    <w:p w14:paraId="6599DBA7" w14:textId="1AEDCA1D" w:rsidR="1506B78D" w:rsidRPr="00363079" w:rsidRDefault="1506B78D" w:rsidP="000B3D44">
      <w:pPr>
        <w:pStyle w:val="ListParagraph"/>
        <w:numPr>
          <w:ilvl w:val="0"/>
          <w:numId w:val="1"/>
        </w:numPr>
        <w:jc w:val="both"/>
        <w:rPr>
          <w:rFonts w:eastAsia="Times New Roman"/>
          <w:sz w:val="20"/>
          <w:szCs w:val="20"/>
          <w:lang w:val="en-US"/>
        </w:rPr>
      </w:pPr>
      <w:r w:rsidRPr="00363079">
        <w:rPr>
          <w:rFonts w:eastAsia="Times New Roman"/>
          <w:sz w:val="20"/>
          <w:szCs w:val="20"/>
          <w:lang w:val="en-US"/>
        </w:rPr>
        <w:t>In</w:t>
      </w:r>
      <w:r w:rsidR="00363079">
        <w:rPr>
          <w:rFonts w:eastAsia="Times New Roman"/>
          <w:sz w:val="20"/>
          <w:szCs w:val="20"/>
          <w:lang w:val="en-US"/>
        </w:rPr>
        <w:t xml:space="preserve"> </w:t>
      </w:r>
      <w:r w:rsidR="00363079" w:rsidRPr="00363079">
        <w:rPr>
          <w:rFonts w:eastAsia="Times New Roman"/>
          <w:sz w:val="20"/>
          <w:szCs w:val="20"/>
          <w:lang w:val="en-US"/>
        </w:rPr>
        <w:fldChar w:fldCharType="begin"/>
      </w:r>
      <w:r w:rsidR="00363079" w:rsidRPr="00363079">
        <w:rPr>
          <w:rFonts w:eastAsia="Times New Roman"/>
          <w:sz w:val="20"/>
          <w:szCs w:val="20"/>
          <w:lang w:val="en-US"/>
        </w:rPr>
        <w:instrText xml:space="preserve"> REF _Ref111149983 \h </w:instrText>
      </w:r>
      <w:r w:rsidR="00363079">
        <w:rPr>
          <w:rFonts w:eastAsia="Times New Roman"/>
          <w:sz w:val="20"/>
          <w:szCs w:val="20"/>
          <w:lang w:val="en-US"/>
        </w:rPr>
        <w:instrText xml:space="preserve"> \* MERGEFORMAT </w:instrText>
      </w:r>
      <w:r w:rsidR="00363079" w:rsidRPr="00363079">
        <w:rPr>
          <w:rFonts w:eastAsia="Times New Roman"/>
          <w:sz w:val="20"/>
          <w:szCs w:val="20"/>
          <w:lang w:val="en-US"/>
        </w:rPr>
      </w:r>
      <w:r w:rsidR="00363079" w:rsidRPr="00363079">
        <w:rPr>
          <w:rFonts w:eastAsia="Times New Roman"/>
          <w:sz w:val="20"/>
          <w:szCs w:val="20"/>
          <w:lang w:val="en-US"/>
        </w:rPr>
        <w:fldChar w:fldCharType="separate"/>
      </w:r>
      <w:proofErr w:type="spellStart"/>
      <w:r w:rsidR="00FC1FE9" w:rsidRPr="00FC1FE9">
        <w:rPr>
          <w:sz w:val="20"/>
          <w:szCs w:val="20"/>
        </w:rPr>
        <w:t>Figure</w:t>
      </w:r>
      <w:proofErr w:type="spellEnd"/>
      <w:r w:rsidR="00FC1FE9" w:rsidRPr="00FC1FE9">
        <w:rPr>
          <w:sz w:val="20"/>
          <w:szCs w:val="20"/>
        </w:rPr>
        <w:t xml:space="preserve"> </w:t>
      </w:r>
      <w:r w:rsidR="00FC1FE9">
        <w:rPr>
          <w:noProof/>
        </w:rPr>
        <w:t>8</w:t>
      </w:r>
      <w:r w:rsidR="00363079" w:rsidRPr="00363079">
        <w:rPr>
          <w:rFonts w:eastAsia="Times New Roman"/>
          <w:sz w:val="20"/>
          <w:szCs w:val="20"/>
          <w:lang w:val="en-US"/>
        </w:rPr>
        <w:fldChar w:fldCharType="end"/>
      </w:r>
      <w:r w:rsidRPr="00363079">
        <w:rPr>
          <w:rFonts w:eastAsia="Times New Roman"/>
          <w:sz w:val="20"/>
          <w:szCs w:val="20"/>
          <w:lang w:val="en-US"/>
        </w:rPr>
        <w:t xml:space="preserve"> we see – compared to the LSTM in the previous section </w:t>
      </w:r>
      <w:r w:rsidR="003442D8" w:rsidRPr="00363079">
        <w:rPr>
          <w:rFonts w:eastAsia="Times New Roman"/>
          <w:sz w:val="20"/>
          <w:szCs w:val="20"/>
          <w:lang w:val="en-US"/>
        </w:rPr>
        <w:t xml:space="preserve">– the </w:t>
      </w:r>
      <w:r w:rsidRPr="00363079">
        <w:rPr>
          <w:rFonts w:eastAsia="Times New Roman"/>
          <w:sz w:val="20"/>
          <w:szCs w:val="20"/>
          <w:lang w:val="en-US"/>
        </w:rPr>
        <w:t xml:space="preserve">slightly updated convolutional LSTM NN structure, which avoids the last dense layer and has been optimized for the </w:t>
      </w:r>
      <w:proofErr w:type="spellStart"/>
      <w:r w:rsidRPr="00363079">
        <w:rPr>
          <w:rFonts w:eastAsia="Times New Roman"/>
          <w:sz w:val="20"/>
          <w:szCs w:val="20"/>
          <w:lang w:val="en-US"/>
        </w:rPr>
        <w:t>U</w:t>
      </w:r>
      <w:r w:rsidR="003442D8" w:rsidRPr="00363079">
        <w:rPr>
          <w:rFonts w:eastAsia="Times New Roman"/>
          <w:sz w:val="20"/>
          <w:szCs w:val="20"/>
          <w:lang w:val="en-US"/>
        </w:rPr>
        <w:t>M</w:t>
      </w:r>
      <w:r w:rsidRPr="00363079">
        <w:rPr>
          <w:rFonts w:eastAsia="Times New Roman"/>
          <w:sz w:val="20"/>
          <w:szCs w:val="20"/>
          <w:lang w:val="en-US"/>
        </w:rPr>
        <w:t>a</w:t>
      </w:r>
      <w:proofErr w:type="spellEnd"/>
      <w:r w:rsidRPr="00363079">
        <w:rPr>
          <w:rFonts w:eastAsia="Times New Roman"/>
          <w:sz w:val="20"/>
          <w:szCs w:val="20"/>
          <w:lang w:val="en-US"/>
        </w:rPr>
        <w:t xml:space="preserve"> channel conditions as defined for Rel 16 and partly given in </w:t>
      </w:r>
      <w:r w:rsidR="00BE6411" w:rsidRPr="00363079">
        <w:rPr>
          <w:rFonts w:eastAsia="Times New Roman"/>
          <w:sz w:val="20"/>
          <w:szCs w:val="20"/>
          <w:lang w:val="en-US"/>
        </w:rPr>
        <w:fldChar w:fldCharType="begin"/>
      </w:r>
      <w:r w:rsidR="00BE6411" w:rsidRPr="00363079">
        <w:rPr>
          <w:rFonts w:eastAsia="Times New Roman"/>
          <w:sz w:val="20"/>
          <w:szCs w:val="20"/>
          <w:lang w:val="en-US"/>
        </w:rPr>
        <w:instrText xml:space="preserve"> REF _Ref111148843 \h  \* MERGEFORMAT </w:instrText>
      </w:r>
      <w:r w:rsidR="00BE6411" w:rsidRPr="00363079">
        <w:rPr>
          <w:rFonts w:eastAsia="Times New Roman"/>
          <w:sz w:val="20"/>
          <w:szCs w:val="20"/>
          <w:lang w:val="en-US"/>
        </w:rPr>
      </w:r>
      <w:r w:rsidR="00BE6411" w:rsidRPr="00363079">
        <w:rPr>
          <w:rFonts w:eastAsia="Times New Roman"/>
          <w:sz w:val="20"/>
          <w:szCs w:val="20"/>
          <w:lang w:val="en-US"/>
        </w:rPr>
        <w:fldChar w:fldCharType="separate"/>
      </w:r>
      <w:r w:rsidR="004A7D33" w:rsidRPr="00E96A4F">
        <w:rPr>
          <w:sz w:val="20"/>
          <w:szCs w:val="20"/>
          <w:lang w:val="en-US"/>
        </w:rPr>
        <w:t xml:space="preserve">Table </w:t>
      </w:r>
      <w:r w:rsidR="004A7D33" w:rsidRPr="00E96A4F">
        <w:rPr>
          <w:noProof/>
          <w:sz w:val="20"/>
          <w:szCs w:val="20"/>
          <w:lang w:val="en-US"/>
        </w:rPr>
        <w:t>3</w:t>
      </w:r>
      <w:r w:rsidR="00BE6411" w:rsidRPr="00363079">
        <w:rPr>
          <w:rFonts w:eastAsia="Times New Roman"/>
          <w:sz w:val="20"/>
          <w:szCs w:val="20"/>
          <w:lang w:val="en-US"/>
        </w:rPr>
        <w:fldChar w:fldCharType="end"/>
      </w:r>
      <w:r w:rsidRPr="00363079">
        <w:rPr>
          <w:rFonts w:eastAsia="Times New Roman"/>
          <w:sz w:val="20"/>
          <w:szCs w:val="20"/>
          <w:lang w:val="en-US"/>
        </w:rPr>
        <w:t xml:space="preserve">.   </w:t>
      </w:r>
    </w:p>
    <w:p w14:paraId="0068A650" w14:textId="17E74B55"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 xml:space="preserve">The channel prediction horizon is 5ms </w:t>
      </w:r>
      <w:r w:rsidR="00640C70">
        <w:rPr>
          <w:rFonts w:eastAsia="Times New Roman"/>
          <w:sz w:val="20"/>
          <w:szCs w:val="20"/>
          <w:lang w:val="en-US"/>
        </w:rPr>
        <w:t>for</w:t>
      </w:r>
      <w:r w:rsidR="00640C70" w:rsidRPr="00363079">
        <w:rPr>
          <w:rFonts w:eastAsia="Times New Roman"/>
          <w:sz w:val="20"/>
          <w:szCs w:val="20"/>
          <w:lang w:val="en-US"/>
        </w:rPr>
        <w:t xml:space="preserve"> </w:t>
      </w:r>
      <w:r w:rsidRPr="00363079">
        <w:rPr>
          <w:rFonts w:eastAsia="Times New Roman"/>
          <w:sz w:val="20"/>
          <w:szCs w:val="20"/>
          <w:lang w:val="en-US"/>
        </w:rPr>
        <w:t xml:space="preserve">the channel coefficients, i.e., five channel coefficients with 1ms resolution. </w:t>
      </w:r>
    </w:p>
    <w:p w14:paraId="35789D61" w14:textId="5AFAE645"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number of trainable parameters for the architecture in</w:t>
      </w:r>
      <w:r w:rsidR="00363079">
        <w:rPr>
          <w:rFonts w:eastAsia="Times New Roman"/>
          <w:sz w:val="20"/>
          <w:szCs w:val="20"/>
          <w:lang w:val="en-US"/>
        </w:rPr>
        <w:t xml:space="preserve"> </w:t>
      </w:r>
      <w:r w:rsidR="00363079" w:rsidRPr="00363079">
        <w:rPr>
          <w:rFonts w:eastAsia="Times New Roman"/>
          <w:sz w:val="20"/>
          <w:szCs w:val="20"/>
          <w:lang w:val="en-US"/>
        </w:rPr>
        <w:fldChar w:fldCharType="begin"/>
      </w:r>
      <w:r w:rsidR="00363079" w:rsidRPr="00363079">
        <w:rPr>
          <w:rFonts w:eastAsia="Times New Roman"/>
          <w:sz w:val="20"/>
          <w:szCs w:val="20"/>
          <w:lang w:val="en-US"/>
        </w:rPr>
        <w:instrText xml:space="preserve"> REF _Ref111149983 \h </w:instrText>
      </w:r>
      <w:r w:rsidR="00363079">
        <w:rPr>
          <w:rFonts w:eastAsia="Times New Roman"/>
          <w:sz w:val="20"/>
          <w:szCs w:val="20"/>
          <w:lang w:val="en-US"/>
        </w:rPr>
        <w:instrText xml:space="preserve"> \* MERGEFORMAT </w:instrText>
      </w:r>
      <w:r w:rsidR="00363079" w:rsidRPr="00363079">
        <w:rPr>
          <w:rFonts w:eastAsia="Times New Roman"/>
          <w:sz w:val="20"/>
          <w:szCs w:val="20"/>
          <w:lang w:val="en-US"/>
        </w:rPr>
      </w:r>
      <w:r w:rsidR="00363079" w:rsidRPr="00363079">
        <w:rPr>
          <w:rFonts w:eastAsia="Times New Roman"/>
          <w:sz w:val="20"/>
          <w:szCs w:val="20"/>
          <w:lang w:val="en-US"/>
        </w:rPr>
        <w:fldChar w:fldCharType="separate"/>
      </w:r>
      <w:proofErr w:type="spellStart"/>
      <w:r w:rsidR="004B4CB8" w:rsidRPr="004B4CB8">
        <w:rPr>
          <w:sz w:val="20"/>
          <w:szCs w:val="20"/>
        </w:rPr>
        <w:t>Figure</w:t>
      </w:r>
      <w:proofErr w:type="spellEnd"/>
      <w:r w:rsidR="004B4CB8" w:rsidRPr="004B4CB8">
        <w:rPr>
          <w:sz w:val="20"/>
          <w:szCs w:val="20"/>
        </w:rPr>
        <w:t xml:space="preserve"> </w:t>
      </w:r>
      <w:r w:rsidR="004B4CB8" w:rsidRPr="004B4CB8">
        <w:rPr>
          <w:noProof/>
          <w:sz w:val="20"/>
          <w:szCs w:val="20"/>
        </w:rPr>
        <w:t>8</w:t>
      </w:r>
      <w:r w:rsidR="00363079" w:rsidRPr="00363079">
        <w:rPr>
          <w:rFonts w:eastAsia="Times New Roman"/>
          <w:sz w:val="20"/>
          <w:szCs w:val="20"/>
          <w:lang w:val="en-US"/>
        </w:rPr>
        <w:fldChar w:fldCharType="end"/>
      </w:r>
      <w:r w:rsidRPr="00363079">
        <w:rPr>
          <w:rFonts w:eastAsia="Times New Roman"/>
          <w:sz w:val="20"/>
          <w:szCs w:val="20"/>
          <w:lang w:val="en-US"/>
        </w:rPr>
        <w:t xml:space="preserve"> is 4368. </w:t>
      </w:r>
    </w:p>
    <w:p w14:paraId="022FAC9E" w14:textId="6DF3AE4F"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 xml:space="preserve">Note that the number of PRBs used does not affect the number of trainable parameters. </w:t>
      </w:r>
    </w:p>
    <w:p w14:paraId="73CFFE61" w14:textId="740B462A" w:rsidR="1506B78D" w:rsidRPr="00B245AC" w:rsidRDefault="1506B78D" w:rsidP="00E96A4F">
      <w:pPr>
        <w:pStyle w:val="ListParagraph"/>
        <w:numPr>
          <w:ilvl w:val="0"/>
          <w:numId w:val="1"/>
        </w:numPr>
        <w:spacing w:line="257" w:lineRule="auto"/>
        <w:rPr>
          <w:lang w:val="en-US"/>
        </w:rPr>
      </w:pPr>
      <w:r w:rsidRPr="00363079">
        <w:rPr>
          <w:rFonts w:eastAsia="Times New Roman"/>
          <w:sz w:val="20"/>
          <w:szCs w:val="20"/>
          <w:lang w:val="en-US"/>
        </w:rPr>
        <w:lastRenderedPageBreak/>
        <w:t xml:space="preserve">According to TensorFlow the number of FLOPS is 129472. </w:t>
      </w:r>
    </w:p>
    <w:p w14:paraId="7AC66ADB" w14:textId="77777777" w:rsidR="00363079" w:rsidRDefault="1506B78D" w:rsidP="00E96A4F">
      <w:pPr>
        <w:keepNext/>
        <w:spacing w:line="257" w:lineRule="auto"/>
        <w:jc w:val="center"/>
      </w:pPr>
      <w:r w:rsidRPr="00363079">
        <w:rPr>
          <w:noProof/>
          <w:lang w:val="en-US"/>
        </w:rPr>
        <w:drawing>
          <wp:inline distT="0" distB="0" distL="0" distR="0" wp14:anchorId="71F684AC" wp14:editId="498FE93F">
            <wp:extent cx="4572000" cy="2095500"/>
            <wp:effectExtent l="0" t="0" r="0" b="0"/>
            <wp:docPr id="6840129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4572000" cy="2095500"/>
                    </a:xfrm>
                    <a:prstGeom prst="rect">
                      <a:avLst/>
                    </a:prstGeom>
                  </pic:spPr>
                </pic:pic>
              </a:graphicData>
            </a:graphic>
          </wp:inline>
        </w:drawing>
      </w:r>
    </w:p>
    <w:p w14:paraId="0A1E22CF" w14:textId="4AB75FED" w:rsidR="1506B78D" w:rsidRPr="00363079" w:rsidRDefault="00363079" w:rsidP="00E96A4F">
      <w:pPr>
        <w:pStyle w:val="Caption"/>
        <w:jc w:val="center"/>
        <w:rPr>
          <w:lang w:val="en-US"/>
        </w:rPr>
      </w:pPr>
      <w:bookmarkStart w:id="23" w:name="_Ref111149983"/>
      <w:r>
        <w:t xml:space="preserve">Figure </w:t>
      </w:r>
      <w:r>
        <w:rPr>
          <w:b w:val="0"/>
        </w:rPr>
        <w:fldChar w:fldCharType="begin"/>
      </w:r>
      <w:r>
        <w:instrText xml:space="preserve"> SEQ Figure \* ARABIC </w:instrText>
      </w:r>
      <w:r>
        <w:rPr>
          <w:b w:val="0"/>
        </w:rPr>
        <w:fldChar w:fldCharType="separate"/>
      </w:r>
      <w:r w:rsidR="0005363B">
        <w:rPr>
          <w:noProof/>
        </w:rPr>
        <w:t>8</w:t>
      </w:r>
      <w:r>
        <w:rPr>
          <w:b w:val="0"/>
        </w:rPr>
        <w:fldChar w:fldCharType="end"/>
      </w:r>
      <w:bookmarkEnd w:id="23"/>
      <w:r>
        <w:t xml:space="preserve">: </w:t>
      </w:r>
      <w:r w:rsidRPr="00363079">
        <w:t xml:space="preserve">AI/ML architecture for channel prediction adapted to </w:t>
      </w:r>
      <w:proofErr w:type="spellStart"/>
      <w:r w:rsidRPr="00363079">
        <w:t>UMa</w:t>
      </w:r>
      <w:proofErr w:type="spellEnd"/>
      <w:r w:rsidRPr="00363079">
        <w:t xml:space="preserve"> channels corresponding to latest EVM agreement.</w:t>
      </w:r>
    </w:p>
    <w:p w14:paraId="391C851C" w14:textId="15F8D76D" w:rsidR="1506B78D" w:rsidRPr="00363079" w:rsidRDefault="1506B78D" w:rsidP="1506B78D">
      <w:pPr>
        <w:jc w:val="both"/>
        <w:rPr>
          <w:rFonts w:eastAsia="Times New Roman"/>
          <w:lang w:val="en-US"/>
        </w:rPr>
      </w:pPr>
      <w:r w:rsidRPr="00363079">
        <w:rPr>
          <w:rFonts w:eastAsia="Times New Roman"/>
          <w:lang w:val="en-US"/>
        </w:rPr>
        <w:t>The channel prediction quality per AP for the maximum prediction time of 5ms is given in</w:t>
      </w:r>
      <w:r w:rsidR="002B2271">
        <w:rPr>
          <w:rFonts w:eastAsia="Times New Roman"/>
          <w:lang w:val="en-US"/>
        </w:rPr>
        <w:t xml:space="preserve"> </w:t>
      </w:r>
      <w:r w:rsidR="002B2271">
        <w:rPr>
          <w:rFonts w:eastAsia="Times New Roman"/>
          <w:lang w:val="en-US"/>
        </w:rPr>
        <w:fldChar w:fldCharType="begin"/>
      </w:r>
      <w:r w:rsidR="002B2271">
        <w:rPr>
          <w:rFonts w:eastAsia="Times New Roman"/>
          <w:lang w:val="en-US"/>
        </w:rPr>
        <w:instrText xml:space="preserve"> REF _Ref111150164 \h </w:instrText>
      </w:r>
      <w:r w:rsidR="002B2271">
        <w:rPr>
          <w:rFonts w:eastAsia="Times New Roman"/>
          <w:lang w:val="en-US"/>
        </w:rPr>
      </w:r>
      <w:r w:rsidR="002B2271">
        <w:rPr>
          <w:rFonts w:eastAsia="Times New Roman"/>
          <w:lang w:val="en-US"/>
        </w:rPr>
        <w:fldChar w:fldCharType="separate"/>
      </w:r>
      <w:r w:rsidR="004B4CB8">
        <w:t xml:space="preserve">Figure </w:t>
      </w:r>
      <w:r w:rsidR="004B4CB8">
        <w:rPr>
          <w:noProof/>
        </w:rPr>
        <w:t>9</w:t>
      </w:r>
      <w:r w:rsidR="002B2271">
        <w:rPr>
          <w:rFonts w:eastAsia="Times New Roman"/>
          <w:lang w:val="en-US"/>
        </w:rPr>
        <w:fldChar w:fldCharType="end"/>
      </w:r>
      <w:r w:rsidRPr="00363079">
        <w:rPr>
          <w:rFonts w:eastAsia="Times New Roman"/>
          <w:lang w:val="en-US"/>
        </w:rPr>
        <w:t xml:space="preserve">, where the NMSE is on average better than -15dB and the cosine similarity close to </w:t>
      </w:r>
      <w:r w:rsidR="00193115" w:rsidRPr="00363079">
        <w:rPr>
          <w:rFonts w:eastAsia="Times New Roman"/>
          <w:lang w:val="en-US"/>
        </w:rPr>
        <w:t>0</w:t>
      </w:r>
      <w:r w:rsidRPr="00363079">
        <w:rPr>
          <w:rFonts w:eastAsia="Times New Roman"/>
          <w:lang w:val="en-US"/>
        </w:rPr>
        <w:t xml:space="preserve">.99. </w:t>
      </w:r>
    </w:p>
    <w:p w14:paraId="7AB639F1" w14:textId="4EE2406B" w:rsidR="00841E35" w:rsidRPr="00363079" w:rsidRDefault="000875E8" w:rsidP="1506B78D">
      <w:pPr>
        <w:jc w:val="both"/>
        <w:rPr>
          <w:lang w:val="en-US"/>
        </w:rPr>
      </w:pPr>
      <w:r w:rsidRPr="00E96A4F">
        <w:rPr>
          <w:rFonts w:eastAsia="Times New Roman"/>
          <w:b/>
          <w:bCs/>
          <w:i/>
          <w:iCs/>
          <w:lang w:val="en-US"/>
        </w:rPr>
        <w:t xml:space="preserve">Observation </w:t>
      </w:r>
      <w:r w:rsidR="006C5A72">
        <w:rPr>
          <w:rFonts w:eastAsia="Times New Roman"/>
          <w:b/>
          <w:bCs/>
          <w:i/>
          <w:iCs/>
          <w:lang w:val="en-US"/>
        </w:rPr>
        <w:t>3</w:t>
      </w:r>
      <w:r w:rsidRPr="00E96A4F">
        <w:rPr>
          <w:rFonts w:eastAsia="Times New Roman"/>
          <w:b/>
          <w:bCs/>
          <w:i/>
          <w:iCs/>
          <w:lang w:val="en-US"/>
        </w:rPr>
        <w:t>:</w:t>
      </w:r>
      <w:r w:rsidRPr="00363079">
        <w:rPr>
          <w:rFonts w:eastAsia="Times New Roman"/>
          <w:lang w:val="en-US"/>
        </w:rPr>
        <w:t xml:space="preserve"> </w:t>
      </w:r>
      <w:r w:rsidR="009E3B43" w:rsidRPr="00363079">
        <w:rPr>
          <w:rFonts w:eastAsia="Times New Roman"/>
          <w:lang w:val="en-US"/>
        </w:rPr>
        <w:t xml:space="preserve">Performance results for CSI prediction using the agreed </w:t>
      </w:r>
      <w:r w:rsidR="00A26F49" w:rsidRPr="00363079">
        <w:rPr>
          <w:rFonts w:eastAsia="Times New Roman"/>
          <w:lang w:val="en-US"/>
        </w:rPr>
        <w:t xml:space="preserve">evaluation methodology conditions continue to </w:t>
      </w:r>
      <w:r w:rsidR="009E3B43" w:rsidRPr="00363079">
        <w:rPr>
          <w:rFonts w:eastAsia="Times New Roman"/>
          <w:lang w:val="en-US"/>
        </w:rPr>
        <w:t xml:space="preserve">indicate promising performance for </w:t>
      </w:r>
      <w:r w:rsidR="00A26F49" w:rsidRPr="00363079">
        <w:rPr>
          <w:rFonts w:eastAsia="Times New Roman"/>
          <w:lang w:val="en-US"/>
        </w:rPr>
        <w:t>this use case.</w:t>
      </w:r>
    </w:p>
    <w:p w14:paraId="50736BB9" w14:textId="77777777" w:rsidR="00D76EC4" w:rsidRDefault="1506B78D" w:rsidP="00E96A4F">
      <w:pPr>
        <w:keepNext/>
        <w:jc w:val="center"/>
      </w:pPr>
      <w:r w:rsidRPr="00363079">
        <w:rPr>
          <w:noProof/>
          <w:lang w:val="en-US"/>
        </w:rPr>
        <w:drawing>
          <wp:inline distT="0" distB="0" distL="0" distR="0" wp14:anchorId="15AF58D6" wp14:editId="1E64E7D2">
            <wp:extent cx="2930813" cy="2196528"/>
            <wp:effectExtent l="0" t="0" r="0" b="0"/>
            <wp:docPr id="730830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2930813" cy="2196528"/>
                    </a:xfrm>
                    <a:prstGeom prst="rect">
                      <a:avLst/>
                    </a:prstGeom>
                  </pic:spPr>
                </pic:pic>
              </a:graphicData>
            </a:graphic>
          </wp:inline>
        </w:drawing>
      </w:r>
      <w:r w:rsidRPr="00363079">
        <w:rPr>
          <w:noProof/>
          <w:lang w:val="en-US"/>
        </w:rPr>
        <w:drawing>
          <wp:inline distT="0" distB="0" distL="0" distR="0" wp14:anchorId="2CAE4B9C" wp14:editId="2AAB2309">
            <wp:extent cx="2898648" cy="2176272"/>
            <wp:effectExtent l="0" t="0" r="0" b="0"/>
            <wp:docPr id="7248219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2898648" cy="2176272"/>
                    </a:xfrm>
                    <a:prstGeom prst="rect">
                      <a:avLst/>
                    </a:prstGeom>
                  </pic:spPr>
                </pic:pic>
              </a:graphicData>
            </a:graphic>
          </wp:inline>
        </w:drawing>
      </w:r>
    </w:p>
    <w:p w14:paraId="058DBE03" w14:textId="620CFD6F" w:rsidR="00551A98" w:rsidRDefault="00D76EC4" w:rsidP="002B2271">
      <w:pPr>
        <w:pStyle w:val="Caption"/>
        <w:jc w:val="center"/>
        <w:rPr>
          <w:lang w:val="en-US"/>
        </w:rPr>
      </w:pPr>
      <w:bookmarkStart w:id="24" w:name="_Ref111150164"/>
      <w:r>
        <w:t xml:space="preserve">Figure </w:t>
      </w:r>
      <w:r>
        <w:rPr>
          <w:b w:val="0"/>
        </w:rPr>
        <w:fldChar w:fldCharType="begin"/>
      </w:r>
      <w:r>
        <w:instrText xml:space="preserve"> SEQ Figure \* ARABIC </w:instrText>
      </w:r>
      <w:r>
        <w:rPr>
          <w:b w:val="0"/>
        </w:rPr>
        <w:fldChar w:fldCharType="separate"/>
      </w:r>
      <w:r w:rsidR="0005363B">
        <w:rPr>
          <w:noProof/>
        </w:rPr>
        <w:t>9</w:t>
      </w:r>
      <w:r>
        <w:rPr>
          <w:b w:val="0"/>
        </w:rPr>
        <w:fldChar w:fldCharType="end"/>
      </w:r>
      <w:bookmarkEnd w:id="24"/>
      <w:r>
        <w:t>:</w:t>
      </w:r>
      <w:r w:rsidR="002B2271">
        <w:t xml:space="preserve"> </w:t>
      </w:r>
      <w:r w:rsidR="002B2271" w:rsidRPr="00363079">
        <w:rPr>
          <w:lang w:val="en-US"/>
        </w:rPr>
        <w:t>Channel prediction with convolutional LSTM for one single AP. Left: CDF of NMSE and right cosine similarity of real and imaginary part of the channel coefficients</w:t>
      </w:r>
      <w:r w:rsidR="002B2271">
        <w:rPr>
          <w:lang w:val="en-US"/>
        </w:rPr>
        <w:t>.</w:t>
      </w:r>
      <w:r>
        <w:t xml:space="preserve"> </w:t>
      </w:r>
    </w:p>
    <w:p w14:paraId="2A27399C" w14:textId="77777777" w:rsidR="002B2271" w:rsidRPr="002B2271" w:rsidRDefault="002B2271" w:rsidP="002B2271">
      <w:pPr>
        <w:rPr>
          <w:lang w:val="en-US"/>
        </w:rPr>
      </w:pPr>
    </w:p>
    <w:bookmarkEnd w:id="3"/>
    <w:p w14:paraId="10445A01" w14:textId="12710279" w:rsidR="00885580" w:rsidRPr="00363079" w:rsidRDefault="007820D0" w:rsidP="00885580">
      <w:pPr>
        <w:pStyle w:val="Heading1"/>
        <w:rPr>
          <w:lang w:val="en-US"/>
        </w:rPr>
      </w:pPr>
      <w:r w:rsidRPr="00363079">
        <w:rPr>
          <w:lang w:val="en-US"/>
        </w:rPr>
        <w:t>Conclusion</w:t>
      </w:r>
    </w:p>
    <w:p w14:paraId="7A3E10E6" w14:textId="031D3ABA" w:rsidR="5ABB94A8" w:rsidRPr="00363079" w:rsidRDefault="00FA6640" w:rsidP="004E3E8D">
      <w:pPr>
        <w:jc w:val="both"/>
        <w:rPr>
          <w:b/>
          <w:bCs/>
          <w:i/>
          <w:iCs/>
          <w:lang w:val="en-US"/>
        </w:rPr>
      </w:pPr>
      <w:r w:rsidRPr="00515484">
        <w:rPr>
          <w:lang w:val="en-US"/>
        </w:rPr>
        <w:t>In this contribution,</w:t>
      </w:r>
      <w:r w:rsidR="00D15C24" w:rsidRPr="00E96A4F">
        <w:rPr>
          <w:lang w:val="en-US"/>
        </w:rPr>
        <w:t xml:space="preserve"> we have </w:t>
      </w:r>
      <w:r w:rsidR="009D5327" w:rsidRPr="00E96A4F">
        <w:rPr>
          <w:lang w:val="en-US"/>
        </w:rPr>
        <w:t xml:space="preserve">addressed </w:t>
      </w:r>
      <w:r w:rsidR="004313D7" w:rsidRPr="00E96A4F">
        <w:rPr>
          <w:lang w:val="en-US"/>
        </w:rPr>
        <w:t xml:space="preserve">evaluation issues for both CSI feedback with autoencoders and </w:t>
      </w:r>
      <w:r w:rsidR="00515484" w:rsidRPr="00E96A4F">
        <w:rPr>
          <w:lang w:val="en-US"/>
        </w:rPr>
        <w:t xml:space="preserve">CSI prediction with AI/ML. </w:t>
      </w:r>
      <w:r w:rsidR="00CB0E38" w:rsidRPr="00D15C24">
        <w:rPr>
          <w:lang w:val="en-US"/>
        </w:rPr>
        <w:t>Our</w:t>
      </w:r>
      <w:r w:rsidR="00CB0E38" w:rsidRPr="00E96A4F">
        <w:rPr>
          <w:color w:val="FF0000"/>
          <w:lang w:val="en-US"/>
        </w:rPr>
        <w:t xml:space="preserve"> </w:t>
      </w:r>
      <w:r w:rsidR="00CB0E38" w:rsidRPr="00363079">
        <w:rPr>
          <w:lang w:val="en-US"/>
        </w:rPr>
        <w:t>observations and proposals are:</w:t>
      </w:r>
    </w:p>
    <w:p w14:paraId="797693CA" w14:textId="7A256EFC" w:rsidR="67008292" w:rsidRPr="00363079" w:rsidRDefault="00DE1D49" w:rsidP="004E3E8D">
      <w:pPr>
        <w:jc w:val="both"/>
        <w:rPr>
          <w:lang w:val="en-US"/>
        </w:rPr>
      </w:pPr>
      <w:r w:rsidRPr="00363079">
        <w:rPr>
          <w:lang w:val="en-US"/>
        </w:rPr>
        <w:t>For CSI feedback</w:t>
      </w:r>
      <w:r w:rsidR="004313D7">
        <w:rPr>
          <w:lang w:val="en-US"/>
        </w:rPr>
        <w:t xml:space="preserve"> with autoencoders</w:t>
      </w:r>
      <w:r w:rsidRPr="00363079">
        <w:rPr>
          <w:lang w:val="en-US"/>
        </w:rPr>
        <w:t>:</w:t>
      </w:r>
    </w:p>
    <w:p w14:paraId="0CA7F54C" w14:textId="62DEF442" w:rsidR="00DE1D49" w:rsidRPr="005D649B" w:rsidRDefault="00DE1D49" w:rsidP="004E3E8D">
      <w:pPr>
        <w:jc w:val="both"/>
        <w:rPr>
          <w:lang w:val="en-US"/>
        </w:rPr>
      </w:pPr>
      <w:r w:rsidRPr="00363079">
        <w:rPr>
          <w:b/>
          <w:bCs/>
          <w:i/>
          <w:iCs/>
          <w:lang w:val="en-US"/>
        </w:rPr>
        <w:t xml:space="preserve">Proposal 1: </w:t>
      </w:r>
      <w:r w:rsidR="005D649B" w:rsidRPr="003E6257">
        <w:rPr>
          <w:rFonts w:eastAsia="Times New Roman"/>
          <w:lang w:val="en-US"/>
        </w:rPr>
        <w:t xml:space="preserve">For the calibration purpose on the dataset and/or AI/ML model over companies, RAN1 to further discuss the use of a dataset considering a mixture of </w:t>
      </w:r>
      <w:proofErr w:type="spellStart"/>
      <w:r w:rsidR="005D649B" w:rsidRPr="003E6257">
        <w:rPr>
          <w:rFonts w:eastAsia="Times New Roman"/>
          <w:lang w:val="en-US"/>
        </w:rPr>
        <w:t>UMa</w:t>
      </w:r>
      <w:proofErr w:type="spellEnd"/>
      <w:r w:rsidR="005D649B" w:rsidRPr="003E6257">
        <w:rPr>
          <w:rFonts w:eastAsia="Times New Roman"/>
          <w:lang w:val="en-US"/>
        </w:rPr>
        <w:t xml:space="preserve">, </w:t>
      </w:r>
      <w:proofErr w:type="spellStart"/>
      <w:r w:rsidR="005D649B" w:rsidRPr="003E6257">
        <w:rPr>
          <w:rFonts w:eastAsia="Times New Roman"/>
          <w:lang w:val="en-US"/>
        </w:rPr>
        <w:t>UMi</w:t>
      </w:r>
      <w:proofErr w:type="spellEnd"/>
      <w:r w:rsidR="005D649B" w:rsidRPr="003E6257">
        <w:rPr>
          <w:rFonts w:eastAsia="Times New Roman"/>
          <w:lang w:val="en-US"/>
        </w:rPr>
        <w:t xml:space="preserve">, and </w:t>
      </w:r>
      <w:proofErr w:type="spellStart"/>
      <w:r w:rsidR="005D649B" w:rsidRPr="003E6257">
        <w:rPr>
          <w:rFonts w:eastAsia="Times New Roman"/>
          <w:lang w:val="en-US"/>
        </w:rPr>
        <w:t>InH</w:t>
      </w:r>
      <w:proofErr w:type="spellEnd"/>
      <w:r w:rsidR="005D649B" w:rsidRPr="003E6257">
        <w:rPr>
          <w:rFonts w:eastAsia="Times New Roman"/>
          <w:lang w:val="en-US"/>
        </w:rPr>
        <w:t xml:space="preserve"> scenarios with other specific parameters.</w:t>
      </w:r>
    </w:p>
    <w:p w14:paraId="32321671" w14:textId="767B25B7" w:rsidR="00DE1D49" w:rsidRDefault="00DE1D49" w:rsidP="004E3E8D">
      <w:pPr>
        <w:jc w:val="both"/>
        <w:rPr>
          <w:rFonts w:eastAsia="Times New Roman"/>
          <w:lang w:val="en-US"/>
        </w:rPr>
      </w:pPr>
      <w:r w:rsidRPr="00363079">
        <w:rPr>
          <w:b/>
          <w:bCs/>
          <w:i/>
          <w:iCs/>
          <w:lang w:val="en-US"/>
        </w:rPr>
        <w:t xml:space="preserve">Proposal 2: </w:t>
      </w:r>
      <w:r w:rsidR="005D649B" w:rsidRPr="00363079">
        <w:rPr>
          <w:rFonts w:eastAsia="Times New Roman"/>
          <w:lang w:val="en-US"/>
        </w:rPr>
        <w:t>Model realistic channel estimation in system level simulation using methods previously adopted for CSI evaluation.</w:t>
      </w:r>
    </w:p>
    <w:p w14:paraId="4C1A09DC" w14:textId="749D0F65" w:rsidR="005D649B" w:rsidRPr="00654511" w:rsidRDefault="005D649B" w:rsidP="004E3E8D">
      <w:pPr>
        <w:jc w:val="both"/>
        <w:rPr>
          <w:bCs/>
          <w:iCs/>
          <w:lang w:val="en-US"/>
        </w:rPr>
      </w:pPr>
      <w:r w:rsidRPr="00D06C47">
        <w:rPr>
          <w:b/>
          <w:i/>
          <w:lang w:val="en-US"/>
        </w:rPr>
        <w:t xml:space="preserve">Proposal </w:t>
      </w:r>
      <w:r>
        <w:rPr>
          <w:b/>
          <w:i/>
          <w:lang w:val="en-US"/>
        </w:rPr>
        <w:t>3</w:t>
      </w:r>
      <w:r w:rsidRPr="00D06C47">
        <w:rPr>
          <w:b/>
          <w:i/>
          <w:lang w:val="en-US"/>
        </w:rPr>
        <w:t xml:space="preserve">: </w:t>
      </w:r>
      <w:r w:rsidRPr="00654511">
        <w:rPr>
          <w:bCs/>
          <w:iCs/>
          <w:lang w:val="en-US"/>
        </w:rPr>
        <w:t>Prefer the SGCS metric over GCS for rank 1.</w:t>
      </w:r>
      <w:r w:rsidRPr="00654511">
        <w:rPr>
          <w:bCs/>
          <w:iCs/>
          <w:lang w:val="en-US"/>
        </w:rPr>
        <w:fldChar w:fldCharType="begin"/>
      </w:r>
      <w:r w:rsidRPr="00654511">
        <w:rPr>
          <w:bCs/>
          <w:iCs/>
          <w:lang w:val="en-US"/>
        </w:rPr>
        <w:instrText xml:space="preserve"> REF _Ref111150111 \h  \* MERGEFORMAT </w:instrText>
      </w:r>
      <w:r w:rsidRPr="00654511">
        <w:rPr>
          <w:bCs/>
          <w:iCs/>
          <w:lang w:val="en-US"/>
        </w:rPr>
      </w:r>
      <w:r w:rsidRPr="00654511">
        <w:rPr>
          <w:bCs/>
          <w:iCs/>
          <w:lang w:val="en-US"/>
        </w:rPr>
        <w:fldChar w:fldCharType="end"/>
      </w:r>
    </w:p>
    <w:p w14:paraId="00E61730" w14:textId="6C241175" w:rsidR="005D649B" w:rsidRPr="00654511" w:rsidRDefault="005D649B" w:rsidP="004E3E8D">
      <w:pPr>
        <w:tabs>
          <w:tab w:val="num" w:pos="720"/>
        </w:tabs>
        <w:jc w:val="both"/>
        <w:rPr>
          <w:b/>
          <w:bCs/>
          <w:i/>
          <w:iCs/>
          <w:lang w:val="en-US"/>
        </w:rPr>
      </w:pPr>
      <w:r>
        <w:rPr>
          <w:b/>
          <w:bCs/>
          <w:i/>
          <w:iCs/>
          <w:lang w:val="en-US"/>
        </w:rPr>
        <w:t xml:space="preserve">Proposal 4: </w:t>
      </w:r>
      <w:r w:rsidRPr="00654511">
        <w:rPr>
          <w:lang w:val="en-US"/>
        </w:rPr>
        <w:t>Prefer Method 1 over method 3 for an intermediate KPI for rank &gt; 1.</w:t>
      </w:r>
    </w:p>
    <w:p w14:paraId="5302F011" w14:textId="0F0EDE2A" w:rsidR="005D649B" w:rsidRDefault="005D649B" w:rsidP="004E3E8D">
      <w:pPr>
        <w:jc w:val="both"/>
        <w:rPr>
          <w:i/>
          <w:iCs/>
          <w:lang w:val="en-US"/>
        </w:rPr>
      </w:pPr>
      <w:r w:rsidRPr="00363079">
        <w:rPr>
          <w:rFonts w:eastAsia="Times New Roman"/>
          <w:b/>
          <w:bCs/>
          <w:i/>
          <w:iCs/>
          <w:lang w:val="en-US"/>
        </w:rPr>
        <w:lastRenderedPageBreak/>
        <w:t>Proposal</w:t>
      </w:r>
      <w:r>
        <w:rPr>
          <w:rFonts w:eastAsia="Times New Roman"/>
          <w:b/>
          <w:bCs/>
          <w:i/>
          <w:iCs/>
          <w:lang w:val="en-US"/>
        </w:rPr>
        <w:t xml:space="preserve"> 5</w:t>
      </w:r>
      <w:r w:rsidRPr="00363079">
        <w:rPr>
          <w:rFonts w:eastAsia="Times New Roman"/>
          <w:b/>
          <w:bCs/>
          <w:i/>
          <w:iCs/>
          <w:lang w:val="en-US"/>
        </w:rPr>
        <w:t xml:space="preserve">:  </w:t>
      </w:r>
      <w:r w:rsidRPr="00E96A4F">
        <w:rPr>
          <w:rFonts w:eastAsia="Times New Roman"/>
          <w:lang w:val="en-US"/>
        </w:rPr>
        <w:t>Adopt the FTP 1 traffic model for system level simulation evaluation of throughput performance of AI/ML-based CSI feedback enhancement.</w:t>
      </w:r>
    </w:p>
    <w:p w14:paraId="5A4963DD" w14:textId="77777777" w:rsidR="005D649B" w:rsidRPr="00E66D8B" w:rsidRDefault="005D649B" w:rsidP="004E3E8D">
      <w:pPr>
        <w:jc w:val="both"/>
        <w:rPr>
          <w:lang w:val="en-US"/>
        </w:rPr>
      </w:pPr>
      <w:r>
        <w:rPr>
          <w:b/>
          <w:bCs/>
          <w:i/>
          <w:iCs/>
          <w:lang w:val="en-US"/>
        </w:rPr>
        <w:t xml:space="preserve">Proposal 6:  </w:t>
      </w:r>
      <w:r w:rsidRPr="00654511">
        <w:rPr>
          <w:lang w:val="en-US"/>
        </w:rPr>
        <w:t>Include generalization tests from scenarios outside the training data set.</w:t>
      </w:r>
    </w:p>
    <w:p w14:paraId="55859B4F" w14:textId="49E44F7E" w:rsidR="005D649B" w:rsidRPr="00E96A4F" w:rsidRDefault="005D649B" w:rsidP="004E3E8D">
      <w:pPr>
        <w:jc w:val="both"/>
        <w:textAlignment w:val="center"/>
        <w:rPr>
          <w:rFonts w:eastAsia="Times New Roman"/>
          <w:lang w:val="en-US"/>
        </w:rPr>
      </w:pPr>
      <w:r w:rsidRPr="00CA72DE">
        <w:rPr>
          <w:rFonts w:eastAsia="Times New Roman"/>
          <w:b/>
          <w:bCs/>
          <w:i/>
          <w:iCs/>
          <w:lang w:val="en-US"/>
        </w:rPr>
        <w:t>Proposal</w:t>
      </w:r>
      <w:r>
        <w:rPr>
          <w:rFonts w:eastAsia="Times New Roman"/>
          <w:b/>
          <w:bCs/>
          <w:i/>
          <w:iCs/>
          <w:lang w:val="en-US"/>
        </w:rPr>
        <w:t xml:space="preserve"> 7</w:t>
      </w:r>
      <w:r w:rsidRPr="00CA72DE">
        <w:rPr>
          <w:rFonts w:eastAsia="Times New Roman"/>
          <w:b/>
          <w:bCs/>
          <w:i/>
          <w:iCs/>
          <w:lang w:val="en-US"/>
        </w:rPr>
        <w:t xml:space="preserve">:  </w:t>
      </w:r>
      <w:r w:rsidRPr="00E66D8B">
        <w:rPr>
          <w:rFonts w:eastAsia="Times New Roman"/>
          <w:lang w:val="en-US"/>
        </w:rPr>
        <w:t xml:space="preserve">Report the number of trainable parameters and </w:t>
      </w:r>
      <w:proofErr w:type="gramStart"/>
      <w:r w:rsidRPr="00E66D8B">
        <w:rPr>
          <w:rFonts w:eastAsia="Times New Roman"/>
          <w:lang w:val="en-US"/>
        </w:rPr>
        <w:t>floating point</w:t>
      </w:r>
      <w:proofErr w:type="gramEnd"/>
      <w:r w:rsidRPr="00E66D8B">
        <w:rPr>
          <w:rFonts w:eastAsia="Times New Roman"/>
          <w:lang w:val="en-US"/>
        </w:rPr>
        <w:t xml:space="preserve"> operations </w:t>
      </w:r>
      <w:r>
        <w:rPr>
          <w:rFonts w:eastAsia="Times New Roman"/>
          <w:lang w:val="en-US"/>
        </w:rPr>
        <w:t xml:space="preserve">separately </w:t>
      </w:r>
      <w:r w:rsidRPr="00E66D8B">
        <w:rPr>
          <w:rFonts w:eastAsia="Times New Roman"/>
          <w:lang w:val="en-US"/>
        </w:rPr>
        <w:t>at both the UE and the gNB.</w:t>
      </w:r>
    </w:p>
    <w:p w14:paraId="3EB1D876" w14:textId="12710279" w:rsidR="00DE1D49" w:rsidRPr="00363079" w:rsidRDefault="00104E87" w:rsidP="004E3E8D">
      <w:pPr>
        <w:jc w:val="both"/>
        <w:rPr>
          <w:lang w:val="en-US"/>
        </w:rPr>
      </w:pPr>
      <w:r w:rsidRPr="00363079">
        <w:rPr>
          <w:lang w:val="en-US"/>
        </w:rPr>
        <w:t>For CSI prediction:</w:t>
      </w:r>
    </w:p>
    <w:p w14:paraId="1C9621CF" w14:textId="77777777" w:rsidR="005D649B" w:rsidRPr="00E66D8B" w:rsidRDefault="005D649B" w:rsidP="004E3E8D">
      <w:pPr>
        <w:jc w:val="both"/>
        <w:rPr>
          <w:lang w:val="en-US"/>
        </w:rPr>
      </w:pPr>
      <w:r w:rsidRPr="00E66D8B">
        <w:rPr>
          <w:rFonts w:eastAsia="Times New Roman"/>
          <w:b/>
          <w:bCs/>
          <w:i/>
          <w:iCs/>
          <w:lang w:val="en-US"/>
        </w:rPr>
        <w:t xml:space="preserve">Proposal </w:t>
      </w:r>
      <w:r w:rsidRPr="00654511">
        <w:rPr>
          <w:rFonts w:eastAsia="Times New Roman"/>
          <w:b/>
          <w:bCs/>
          <w:i/>
          <w:iCs/>
          <w:lang w:val="en-US"/>
        </w:rPr>
        <w:t>8</w:t>
      </w:r>
      <w:r w:rsidRPr="00363079">
        <w:rPr>
          <w:rFonts w:eastAsia="Times New Roman"/>
          <w:b/>
          <w:bCs/>
          <w:i/>
          <w:iCs/>
          <w:lang w:val="en-US"/>
        </w:rPr>
        <w:t xml:space="preserve">: </w:t>
      </w:r>
      <w:r w:rsidRPr="00654511">
        <w:rPr>
          <w:rFonts w:eastAsia="Times New Roman"/>
          <w:lang w:val="en-US"/>
        </w:rPr>
        <w:t xml:space="preserve">Adopt the Rel-16 </w:t>
      </w:r>
      <w:proofErr w:type="spellStart"/>
      <w:r w:rsidRPr="00654511">
        <w:rPr>
          <w:rFonts w:eastAsia="Times New Roman"/>
          <w:lang w:val="en-US"/>
        </w:rPr>
        <w:t>eType</w:t>
      </w:r>
      <w:proofErr w:type="spellEnd"/>
      <w:r w:rsidRPr="00654511">
        <w:rPr>
          <w:rFonts w:eastAsia="Times New Roman"/>
          <w:lang w:val="en-US"/>
        </w:rPr>
        <w:t xml:space="preserv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799B08D1" w14:textId="77777777" w:rsidR="005D649B" w:rsidRPr="00493370" w:rsidRDefault="005D649B" w:rsidP="004E3E8D">
      <w:pPr>
        <w:jc w:val="both"/>
        <w:rPr>
          <w:b/>
          <w:i/>
          <w:lang w:val="en-US"/>
        </w:rPr>
      </w:pPr>
      <w:r w:rsidRPr="00493370">
        <w:rPr>
          <w:rFonts w:eastAsia="Times New Roman"/>
          <w:b/>
          <w:i/>
          <w:lang w:val="en-US"/>
        </w:rPr>
        <w:t xml:space="preserve">Proposal </w:t>
      </w:r>
      <w:r w:rsidRPr="00654511">
        <w:rPr>
          <w:rFonts w:eastAsia="Times New Roman"/>
          <w:b/>
          <w:i/>
          <w:lang w:val="en-US"/>
        </w:rPr>
        <w:t>9</w:t>
      </w:r>
      <w:r w:rsidRPr="00493370">
        <w:rPr>
          <w:rFonts w:eastAsia="Times New Roman"/>
          <w:b/>
          <w:i/>
          <w:lang w:val="en-US"/>
        </w:rPr>
        <w:t xml:space="preserve">:  </w:t>
      </w:r>
      <w:r w:rsidRPr="00654511">
        <w:rPr>
          <w:rFonts w:eastAsia="Times New Roman"/>
          <w:bCs/>
          <w:iCs/>
          <w:lang w:val="en-US"/>
        </w:rPr>
        <w:t>Investigate transfer learning options in combination with UE specific overfitting to improve the ability of CSI prediction models to generalize.</w:t>
      </w:r>
    </w:p>
    <w:p w14:paraId="2E2B3203" w14:textId="77777777" w:rsidR="005D649B" w:rsidRPr="00E66D8B" w:rsidRDefault="005D649B" w:rsidP="004E3E8D">
      <w:pPr>
        <w:jc w:val="both"/>
        <w:rPr>
          <w:lang w:val="en-US"/>
        </w:rPr>
      </w:pPr>
      <w:r w:rsidRPr="00363079">
        <w:rPr>
          <w:rFonts w:eastAsia="Times New Roman"/>
          <w:b/>
          <w:bCs/>
          <w:i/>
          <w:iCs/>
          <w:lang w:val="en-US"/>
        </w:rPr>
        <w:t>Pro</w:t>
      </w:r>
      <w:r w:rsidRPr="00E66D8B">
        <w:rPr>
          <w:rFonts w:eastAsia="Times New Roman"/>
          <w:b/>
          <w:bCs/>
          <w:i/>
          <w:iCs/>
          <w:lang w:val="en-US"/>
        </w:rPr>
        <w:t xml:space="preserve">posal </w:t>
      </w:r>
      <w:r w:rsidRPr="00654511">
        <w:rPr>
          <w:rFonts w:eastAsia="Times New Roman"/>
          <w:b/>
          <w:bCs/>
          <w:i/>
          <w:iCs/>
          <w:lang w:val="en-US"/>
        </w:rPr>
        <w:t>10</w:t>
      </w:r>
      <w:r w:rsidRPr="00E66D8B">
        <w:rPr>
          <w:rFonts w:eastAsia="Times New Roman"/>
          <w:b/>
          <w:bCs/>
          <w:i/>
          <w:iCs/>
          <w:lang w:val="en-US"/>
        </w:rPr>
        <w:t xml:space="preserve">: </w:t>
      </w:r>
      <w:r w:rsidRPr="00654511">
        <w:rPr>
          <w:rFonts w:eastAsia="Times New Roman"/>
          <w:lang w:val="en-US"/>
        </w:rPr>
        <w:t>Adopt specific KPIs related to channel prediction such as throughput, overhead, channel prediction horizon, observation time, complexity, and inference latency.</w:t>
      </w:r>
    </w:p>
    <w:p w14:paraId="78203475" w14:textId="368A3E8C" w:rsidR="005D649B" w:rsidRPr="00654511" w:rsidRDefault="005D649B" w:rsidP="004E3E8D">
      <w:pPr>
        <w:jc w:val="both"/>
        <w:rPr>
          <w:b/>
          <w:bCs/>
          <w:i/>
          <w:iCs/>
          <w:lang w:val="en-US"/>
        </w:rPr>
      </w:pPr>
      <w:r w:rsidRPr="00654511">
        <w:rPr>
          <w:rFonts w:eastAsia="Times New Roman"/>
          <w:b/>
          <w:bCs/>
          <w:i/>
          <w:iCs/>
          <w:lang w:val="en-US"/>
        </w:rPr>
        <w:t xml:space="preserve">Observation </w:t>
      </w:r>
      <w:r w:rsidR="006C5A72">
        <w:rPr>
          <w:rFonts w:eastAsia="Times New Roman"/>
          <w:b/>
          <w:bCs/>
          <w:i/>
          <w:iCs/>
          <w:lang w:val="en-US"/>
        </w:rPr>
        <w:t>1</w:t>
      </w:r>
      <w:r w:rsidRPr="00654511">
        <w:rPr>
          <w:rFonts w:eastAsia="Times New Roman"/>
          <w:b/>
          <w:bCs/>
          <w:i/>
          <w:iCs/>
          <w:lang w:val="en-US"/>
        </w:rPr>
        <w:t xml:space="preserve">:  </w:t>
      </w:r>
      <w:r w:rsidRPr="00E66D8B">
        <w:rPr>
          <w:rFonts w:eastAsia="Times New Roman"/>
          <w:lang w:val="en-US"/>
        </w:rPr>
        <w:t>Channel prediction performance improves significantly as the observation bandwidth increases and as the time step between measurements decreases.</w:t>
      </w:r>
    </w:p>
    <w:p w14:paraId="09C0C223" w14:textId="1E6E6B65" w:rsidR="005D649B" w:rsidRDefault="005D649B" w:rsidP="004E3E8D">
      <w:pPr>
        <w:jc w:val="both"/>
        <w:rPr>
          <w:rFonts w:eastAsia="Times New Roman"/>
          <w:lang w:val="en-US"/>
        </w:rPr>
      </w:pPr>
      <w:r w:rsidRPr="00363079">
        <w:rPr>
          <w:rFonts w:eastAsia="Times New Roman"/>
          <w:b/>
          <w:bCs/>
          <w:i/>
          <w:iCs/>
          <w:lang w:val="en-US"/>
        </w:rPr>
        <w:t>Observatio</w:t>
      </w:r>
      <w:r w:rsidRPr="00B46182">
        <w:rPr>
          <w:rFonts w:eastAsia="Times New Roman"/>
          <w:b/>
          <w:bCs/>
          <w:i/>
          <w:iCs/>
          <w:lang w:val="en-US"/>
        </w:rPr>
        <w:t xml:space="preserve">n </w:t>
      </w:r>
      <w:r w:rsidR="006C5A72">
        <w:rPr>
          <w:rFonts w:eastAsia="Times New Roman"/>
          <w:b/>
          <w:bCs/>
          <w:i/>
          <w:iCs/>
          <w:lang w:val="en-US"/>
        </w:rPr>
        <w:t>2</w:t>
      </w:r>
      <w:r w:rsidRPr="00B46182">
        <w:rPr>
          <w:rFonts w:eastAsia="Times New Roman"/>
          <w:b/>
          <w:bCs/>
          <w:i/>
          <w:iCs/>
          <w:lang w:val="en-US"/>
        </w:rPr>
        <w:t xml:space="preserve">: </w:t>
      </w:r>
      <w:r w:rsidRPr="00654511">
        <w:rPr>
          <w:rFonts w:eastAsia="Times New Roman"/>
          <w:lang w:val="en-US"/>
        </w:rPr>
        <w:t>The complexity due to higher number of time domain and frequency domain channel samples increases only moderately.</w:t>
      </w:r>
    </w:p>
    <w:p w14:paraId="7F811AC6" w14:textId="77777777" w:rsidR="005D649B" w:rsidRPr="00363079" w:rsidRDefault="005D649B" w:rsidP="004E3E8D">
      <w:pPr>
        <w:jc w:val="both"/>
        <w:rPr>
          <w:lang w:val="en-US"/>
        </w:rPr>
      </w:pPr>
      <w:r w:rsidRPr="00E66D8B">
        <w:rPr>
          <w:rFonts w:eastAsia="Times New Roman"/>
          <w:b/>
          <w:bCs/>
          <w:i/>
          <w:iCs/>
          <w:lang w:val="en-US"/>
        </w:rPr>
        <w:t xml:space="preserve">Proposal </w:t>
      </w:r>
      <w:r w:rsidRPr="00654511">
        <w:rPr>
          <w:rFonts w:eastAsia="Times New Roman"/>
          <w:b/>
          <w:bCs/>
          <w:i/>
          <w:iCs/>
          <w:lang w:val="en-US"/>
        </w:rPr>
        <w:t>11</w:t>
      </w:r>
      <w:r w:rsidRPr="00E66D8B">
        <w:rPr>
          <w:rFonts w:eastAsia="Times New Roman"/>
          <w:b/>
          <w:bCs/>
          <w:i/>
          <w:iCs/>
          <w:lang w:val="en-US"/>
        </w:rPr>
        <w:t xml:space="preserve">: </w:t>
      </w:r>
      <w:r w:rsidRPr="00654511">
        <w:rPr>
          <w:rFonts w:eastAsia="Times New Roman"/>
          <w:lang w:val="en-US"/>
        </w:rPr>
        <w:t>Support high number of frequency-domain and of time-domain channel samples for training and inference of NNs for channel prediction.</w:t>
      </w:r>
    </w:p>
    <w:p w14:paraId="1381B42C" w14:textId="55AD7865" w:rsidR="005D649B" w:rsidRPr="00363079" w:rsidRDefault="005D649B" w:rsidP="004E3E8D">
      <w:pPr>
        <w:jc w:val="both"/>
        <w:rPr>
          <w:lang w:val="en-US"/>
        </w:rPr>
      </w:pPr>
      <w:r w:rsidRPr="00654511">
        <w:rPr>
          <w:rFonts w:eastAsia="Times New Roman"/>
          <w:b/>
          <w:bCs/>
          <w:i/>
          <w:iCs/>
          <w:lang w:val="en-US"/>
        </w:rPr>
        <w:t xml:space="preserve">Observation </w:t>
      </w:r>
      <w:r w:rsidR="006C5A72">
        <w:rPr>
          <w:rFonts w:eastAsia="Times New Roman"/>
          <w:b/>
          <w:bCs/>
          <w:i/>
          <w:iCs/>
          <w:lang w:val="en-US"/>
        </w:rPr>
        <w:t>3</w:t>
      </w:r>
      <w:r w:rsidRPr="00654511">
        <w:rPr>
          <w:rFonts w:eastAsia="Times New Roman"/>
          <w:b/>
          <w:bCs/>
          <w:i/>
          <w:iCs/>
          <w:lang w:val="en-US"/>
        </w:rPr>
        <w:t>:</w:t>
      </w:r>
      <w:r w:rsidRPr="00363079">
        <w:rPr>
          <w:rFonts w:eastAsia="Times New Roman"/>
          <w:lang w:val="en-US"/>
        </w:rPr>
        <w:t xml:space="preserve"> Performance results for CSI prediction using the agreed evaluation methodology conditions continue to indicate promising performance for this use case.</w:t>
      </w:r>
    </w:p>
    <w:p w14:paraId="093EE10C" w14:textId="6A29F9F7" w:rsidR="00205A4B" w:rsidRPr="00363079" w:rsidRDefault="00885580" w:rsidP="00803A0F">
      <w:pPr>
        <w:pStyle w:val="Heading1"/>
        <w:numPr>
          <w:ilvl w:val="0"/>
          <w:numId w:val="0"/>
        </w:numPr>
        <w:rPr>
          <w:lang w:val="en-US"/>
        </w:rPr>
      </w:pPr>
      <w:r w:rsidRPr="00363079">
        <w:rPr>
          <w:lang w:val="en-US"/>
        </w:rPr>
        <w:t>References</w:t>
      </w:r>
    </w:p>
    <w:p w14:paraId="06A0F934" w14:textId="32257619" w:rsidR="00803A0F" w:rsidRPr="00E96A4F" w:rsidRDefault="00803A0F" w:rsidP="00E96A4F">
      <w:pPr>
        <w:pStyle w:val="ListParagraph"/>
        <w:overflowPunct w:val="0"/>
        <w:spacing w:after="160" w:line="259" w:lineRule="auto"/>
        <w:ind w:left="360"/>
        <w:jc w:val="both"/>
        <w:rPr>
          <w:sz w:val="20"/>
          <w:szCs w:val="20"/>
          <w:lang w:val="en-US"/>
        </w:rPr>
      </w:pPr>
    </w:p>
    <w:p w14:paraId="6884F46A" w14:textId="19864E4B" w:rsidR="00803A0F" w:rsidRPr="00E96A4F" w:rsidRDefault="007675E9" w:rsidP="004F0CE3">
      <w:pPr>
        <w:numPr>
          <w:ilvl w:val="0"/>
          <w:numId w:val="7"/>
        </w:numPr>
        <w:autoSpaceDE/>
        <w:autoSpaceDN/>
        <w:adjustRightInd/>
        <w:spacing w:after="160" w:line="259" w:lineRule="auto"/>
        <w:jc w:val="both"/>
        <w:textAlignment w:val="auto"/>
        <w:rPr>
          <w:lang w:val="en-US"/>
        </w:rPr>
      </w:pPr>
      <w:bookmarkStart w:id="25" w:name="_Ref111120193"/>
      <w:bookmarkStart w:id="26" w:name="_Ref101872208"/>
      <w:r w:rsidRPr="00E96A4F">
        <w:rPr>
          <w:lang w:val="en-US"/>
        </w:rPr>
        <w:t>“</w:t>
      </w:r>
      <w:r w:rsidR="00BE743F" w:rsidRPr="00E96A4F">
        <w:rPr>
          <w:lang w:val="en-US"/>
        </w:rPr>
        <w:t xml:space="preserve">Draft </w:t>
      </w:r>
      <w:r w:rsidR="00525A60" w:rsidRPr="00E96A4F">
        <w:rPr>
          <w:lang w:val="en-US"/>
        </w:rPr>
        <w:t>Report of 3GPP TSG RAN WG1 #</w:t>
      </w:r>
      <w:r w:rsidR="00BE743F" w:rsidRPr="00E96A4F">
        <w:rPr>
          <w:lang w:val="en-US"/>
        </w:rPr>
        <w:t>109-e</w:t>
      </w:r>
      <w:r w:rsidR="00525A60" w:rsidRPr="00E96A4F">
        <w:rPr>
          <w:lang w:val="en-US"/>
        </w:rPr>
        <w:t xml:space="preserve"> v</w:t>
      </w:r>
      <w:r w:rsidR="00BE743F" w:rsidRPr="00E96A4F">
        <w:rPr>
          <w:lang w:val="en-US"/>
        </w:rPr>
        <w:t>0</w:t>
      </w:r>
      <w:r w:rsidR="00CF0E16" w:rsidRPr="00E96A4F">
        <w:rPr>
          <w:lang w:val="en-US"/>
        </w:rPr>
        <w:t>.2.0</w:t>
      </w:r>
      <w:r w:rsidR="00525A60" w:rsidRPr="00E96A4F">
        <w:rPr>
          <w:lang w:val="en-US"/>
        </w:rPr>
        <w:t xml:space="preserve"> (</w:t>
      </w:r>
      <w:r w:rsidR="00CF0E16" w:rsidRPr="00E96A4F">
        <w:rPr>
          <w:lang w:val="en-US"/>
        </w:rPr>
        <w:t>Online meeting</w:t>
      </w:r>
      <w:r w:rsidR="00525A60" w:rsidRPr="00E96A4F">
        <w:rPr>
          <w:lang w:val="en-US"/>
        </w:rPr>
        <w:t xml:space="preserve">, </w:t>
      </w:r>
      <w:r w:rsidR="00CF0E16" w:rsidRPr="00E96A4F">
        <w:rPr>
          <w:lang w:val="en-US"/>
        </w:rPr>
        <w:t>9</w:t>
      </w:r>
      <w:r w:rsidR="00525A60" w:rsidRPr="00E96A4F">
        <w:rPr>
          <w:vertAlign w:val="superscript"/>
          <w:lang w:val="en-US"/>
        </w:rPr>
        <w:t>th</w:t>
      </w:r>
      <w:r w:rsidR="00525A60" w:rsidRPr="00E96A4F">
        <w:rPr>
          <w:lang w:val="en-US"/>
        </w:rPr>
        <w:t>-2</w:t>
      </w:r>
      <w:r w:rsidR="0021334B" w:rsidRPr="00E96A4F">
        <w:rPr>
          <w:lang w:val="en-US"/>
        </w:rPr>
        <w:t>0</w:t>
      </w:r>
      <w:r w:rsidR="00525A60" w:rsidRPr="00E96A4F">
        <w:rPr>
          <w:vertAlign w:val="superscript"/>
          <w:lang w:val="en-US"/>
        </w:rPr>
        <w:t>th</w:t>
      </w:r>
      <w:r w:rsidR="00525A60" w:rsidRPr="00E96A4F">
        <w:rPr>
          <w:lang w:val="en-US"/>
        </w:rPr>
        <w:t xml:space="preserve"> </w:t>
      </w:r>
      <w:r w:rsidR="0021334B" w:rsidRPr="00E96A4F">
        <w:rPr>
          <w:lang w:val="en-US"/>
        </w:rPr>
        <w:t>May 2022</w:t>
      </w:r>
      <w:r w:rsidR="00525A60" w:rsidRPr="00E96A4F">
        <w:rPr>
          <w:lang w:val="en-US"/>
        </w:rPr>
        <w:t>)</w:t>
      </w:r>
      <w:r w:rsidR="0039022A" w:rsidRPr="00E96A4F">
        <w:rPr>
          <w:lang w:val="en-US"/>
        </w:rPr>
        <w:t>,”</w:t>
      </w:r>
      <w:r w:rsidR="00332EF1" w:rsidRPr="00E96A4F">
        <w:rPr>
          <w:lang w:val="en-US"/>
        </w:rPr>
        <w:t xml:space="preserve"> </w:t>
      </w:r>
      <w:r w:rsidR="00BA2914" w:rsidRPr="00E96A4F">
        <w:rPr>
          <w:lang w:val="en-US"/>
        </w:rPr>
        <w:t xml:space="preserve">MCC Support, </w:t>
      </w:r>
      <w:r w:rsidR="00332EF1" w:rsidRPr="00E96A4F">
        <w:rPr>
          <w:lang w:val="en-US"/>
        </w:rPr>
        <w:t>3GPP RAN</w:t>
      </w:r>
      <w:r w:rsidR="009E745A" w:rsidRPr="00E96A4F">
        <w:rPr>
          <w:lang w:val="en-US"/>
        </w:rPr>
        <w:t>1#</w:t>
      </w:r>
      <w:r w:rsidR="0021334B" w:rsidRPr="00E96A4F">
        <w:rPr>
          <w:lang w:val="en-US"/>
        </w:rPr>
        <w:t>110</w:t>
      </w:r>
      <w:r w:rsidR="009033A0" w:rsidRPr="00E96A4F">
        <w:rPr>
          <w:lang w:val="en-US"/>
        </w:rPr>
        <w:t xml:space="preserve">, </w:t>
      </w:r>
      <w:r w:rsidR="00B002EB" w:rsidRPr="00E96A4F">
        <w:rPr>
          <w:lang w:val="en-US"/>
        </w:rPr>
        <w:t>Toulouse, 22-26 August</w:t>
      </w:r>
      <w:r w:rsidR="00535CCD" w:rsidRPr="00E96A4F">
        <w:rPr>
          <w:lang w:val="en-US"/>
        </w:rPr>
        <w:t xml:space="preserve"> 2022.</w:t>
      </w:r>
      <w:bookmarkEnd w:id="25"/>
      <w:r w:rsidR="009033A0" w:rsidRPr="00E96A4F">
        <w:rPr>
          <w:lang w:val="en-US"/>
        </w:rPr>
        <w:t xml:space="preserve"> </w:t>
      </w:r>
      <w:bookmarkEnd w:id="26"/>
    </w:p>
    <w:p w14:paraId="78322322" w14:textId="74DB3ADB" w:rsidR="000F3F74" w:rsidRPr="00E96A4F" w:rsidRDefault="000A4684" w:rsidP="004F0CE3">
      <w:pPr>
        <w:numPr>
          <w:ilvl w:val="0"/>
          <w:numId w:val="7"/>
        </w:numPr>
        <w:autoSpaceDE/>
        <w:autoSpaceDN/>
        <w:adjustRightInd/>
        <w:spacing w:after="160" w:line="259" w:lineRule="auto"/>
        <w:jc w:val="both"/>
        <w:textAlignment w:val="auto"/>
        <w:rPr>
          <w:lang w:val="en-US"/>
        </w:rPr>
      </w:pPr>
      <w:bookmarkStart w:id="27" w:name="_Ref101906828"/>
      <w:r w:rsidRPr="00E96A4F">
        <w:rPr>
          <w:lang w:val="en-US"/>
        </w:rPr>
        <w:t>R1-</w:t>
      </w:r>
      <w:r w:rsidR="00202715" w:rsidRPr="00E96A4F">
        <w:rPr>
          <w:lang w:val="en-US"/>
        </w:rPr>
        <w:t>2204571</w:t>
      </w:r>
      <w:r w:rsidRPr="00E96A4F">
        <w:rPr>
          <w:lang w:val="en-US"/>
        </w:rPr>
        <w:t>, “</w:t>
      </w:r>
      <w:r w:rsidR="00D66E76" w:rsidRPr="00E96A4F">
        <w:rPr>
          <w:lang w:val="en-US"/>
        </w:rPr>
        <w:t>Evaluation on ML for CSI feedback enhancement</w:t>
      </w:r>
      <w:r w:rsidR="00673167" w:rsidRPr="00E96A4F">
        <w:rPr>
          <w:lang w:val="en-US"/>
        </w:rPr>
        <w:t>,”</w:t>
      </w:r>
      <w:r w:rsidR="009260B6" w:rsidRPr="00E96A4F">
        <w:rPr>
          <w:lang w:val="en-US"/>
        </w:rPr>
        <w:t xml:space="preserve"> Nokia</w:t>
      </w:r>
      <w:r w:rsidR="00903BA5" w:rsidRPr="00E96A4F">
        <w:rPr>
          <w:lang w:val="en-US"/>
        </w:rPr>
        <w:t xml:space="preserve">, Nokia Shanghai Bell, </w:t>
      </w:r>
      <w:r w:rsidR="00DF4AE9" w:rsidRPr="00E96A4F">
        <w:rPr>
          <w:lang w:val="en-US"/>
        </w:rPr>
        <w:t xml:space="preserve">3GPP RAN1#109-e, </w:t>
      </w:r>
      <w:r w:rsidR="00074F95" w:rsidRPr="00E96A4F">
        <w:rPr>
          <w:lang w:val="en-US"/>
        </w:rPr>
        <w:t>9-20 May 2022.</w:t>
      </w:r>
      <w:bookmarkEnd w:id="27"/>
    </w:p>
    <w:p w14:paraId="48CBFBDF" w14:textId="00F9A719" w:rsidR="000C5B5B" w:rsidRPr="00E96A4F" w:rsidRDefault="008E2E1D" w:rsidP="00E96A4F">
      <w:pPr>
        <w:numPr>
          <w:ilvl w:val="0"/>
          <w:numId w:val="7"/>
        </w:numPr>
        <w:autoSpaceDE/>
        <w:autoSpaceDN/>
        <w:adjustRightInd/>
        <w:spacing w:after="160" w:line="259" w:lineRule="auto"/>
        <w:jc w:val="both"/>
        <w:textAlignment w:val="auto"/>
        <w:rPr>
          <w:lang w:val="en-US"/>
        </w:rPr>
      </w:pPr>
      <w:bookmarkStart w:id="28" w:name="_Ref101964676"/>
      <w:r w:rsidRPr="00E96A4F">
        <w:rPr>
          <w:lang w:val="en-US"/>
        </w:rPr>
        <w:t>R1-220</w:t>
      </w:r>
      <w:r w:rsidR="00C5742A" w:rsidRPr="00E96A4F">
        <w:rPr>
          <w:lang w:val="en-US"/>
        </w:rPr>
        <w:t>6968</w:t>
      </w:r>
      <w:r w:rsidR="001A5B98" w:rsidRPr="00E96A4F">
        <w:rPr>
          <w:lang w:val="en-US"/>
        </w:rPr>
        <w:t>, “Other aspects on ML for CSI feedback enhancement,” Nokia, Nokia Shanghai Bell, 3GPP RAN1#1</w:t>
      </w:r>
      <w:r w:rsidR="00C5742A" w:rsidRPr="00E96A4F">
        <w:rPr>
          <w:lang w:val="en-US"/>
        </w:rPr>
        <w:t>10, Toulouse</w:t>
      </w:r>
      <w:r w:rsidR="001A5B98" w:rsidRPr="00E96A4F">
        <w:rPr>
          <w:lang w:val="en-US"/>
        </w:rPr>
        <w:t xml:space="preserve">, </w:t>
      </w:r>
      <w:r w:rsidR="00C5742A" w:rsidRPr="00E96A4F">
        <w:rPr>
          <w:lang w:val="en-US"/>
        </w:rPr>
        <w:t>22-26 August</w:t>
      </w:r>
      <w:r w:rsidR="001A5B98" w:rsidRPr="00E96A4F">
        <w:rPr>
          <w:lang w:val="en-US"/>
        </w:rPr>
        <w:t xml:space="preserve"> 2022.</w:t>
      </w:r>
      <w:bookmarkEnd w:id="28"/>
    </w:p>
    <w:sectPr w:rsidR="000C5B5B" w:rsidRPr="00E96A4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ED4D5" w14:textId="77777777" w:rsidR="00546A16" w:rsidRDefault="00546A16">
      <w:r>
        <w:separator/>
      </w:r>
    </w:p>
  </w:endnote>
  <w:endnote w:type="continuationSeparator" w:id="0">
    <w:p w14:paraId="1600CB1D" w14:textId="77777777" w:rsidR="00546A16" w:rsidRDefault="00546A16">
      <w:r>
        <w:continuationSeparator/>
      </w:r>
    </w:p>
  </w:endnote>
  <w:endnote w:type="continuationNotice" w:id="1">
    <w:p w14:paraId="483A72A2" w14:textId="77777777" w:rsidR="00546A16" w:rsidRDefault="00546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quot;Calibri&quot;,sans-serif">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2D2B" w14:textId="77777777" w:rsidR="00546A16" w:rsidRDefault="00546A16">
      <w:r>
        <w:separator/>
      </w:r>
    </w:p>
  </w:footnote>
  <w:footnote w:type="continuationSeparator" w:id="0">
    <w:p w14:paraId="16184C78" w14:textId="77777777" w:rsidR="00546A16" w:rsidRDefault="00546A16">
      <w:r>
        <w:continuationSeparator/>
      </w:r>
    </w:p>
  </w:footnote>
  <w:footnote w:type="continuationNotice" w:id="1">
    <w:p w14:paraId="7F958C43" w14:textId="77777777" w:rsidR="00546A16" w:rsidRDefault="00546A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B62"/>
    <w:multiLevelType w:val="multilevel"/>
    <w:tmpl w:val="42DC3F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D58F1"/>
    <w:multiLevelType w:val="multilevel"/>
    <w:tmpl w:val="3BFE0EA0"/>
    <w:numStyleLink w:val="Proposal"/>
  </w:abstractNum>
  <w:abstractNum w:abstractNumId="3" w15:restartNumberingAfterBreak="0">
    <w:nsid w:val="0D897380"/>
    <w:multiLevelType w:val="multilevel"/>
    <w:tmpl w:val="9D8819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8A52698"/>
    <w:multiLevelType w:val="hybridMultilevel"/>
    <w:tmpl w:val="1220D3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BF72C2"/>
    <w:multiLevelType w:val="hybridMultilevel"/>
    <w:tmpl w:val="A9D8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54CF7"/>
    <w:multiLevelType w:val="multilevel"/>
    <w:tmpl w:val="8BD621A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0"/>
      <w:numFmt w:val="bullet"/>
      <w:lvlText w:val="-"/>
      <w:lvlJc w:val="left"/>
      <w:pPr>
        <w:ind w:left="2160" w:hanging="360"/>
      </w:pPr>
      <w:rPr>
        <w:rFonts w:ascii="Times New Roman" w:eastAsia="SimSun"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895B66"/>
    <w:multiLevelType w:val="multilevel"/>
    <w:tmpl w:val="C30AE3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1" w15:restartNumberingAfterBreak="0">
    <w:nsid w:val="2FA15F69"/>
    <w:multiLevelType w:val="multilevel"/>
    <w:tmpl w:val="5A34D7E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DF304D"/>
    <w:multiLevelType w:val="multilevel"/>
    <w:tmpl w:val="F718E77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05A1C0B"/>
    <w:multiLevelType w:val="multilevel"/>
    <w:tmpl w:val="EE86345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9A2EFF"/>
    <w:multiLevelType w:val="multilevel"/>
    <w:tmpl w:val="5DFCE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087C25"/>
    <w:multiLevelType w:val="multilevel"/>
    <w:tmpl w:val="3BFE0EA0"/>
    <w:numStyleLink w:val="Proposal"/>
  </w:abstractNum>
  <w:abstractNum w:abstractNumId="16" w15:restartNumberingAfterBreak="0">
    <w:nsid w:val="37BC534D"/>
    <w:multiLevelType w:val="hybridMultilevel"/>
    <w:tmpl w:val="BFAA7D78"/>
    <w:lvl w:ilvl="0" w:tplc="06C89FD4">
      <w:start w:val="1"/>
      <w:numFmt w:val="bullet"/>
      <w:lvlText w:val="-"/>
      <w:lvlJc w:val="left"/>
      <w:pPr>
        <w:ind w:left="720" w:hanging="360"/>
      </w:pPr>
      <w:rPr>
        <w:rFonts w:ascii="&quot;Calibri&quot;,sans-serif" w:hAnsi="&quot;Calibri&quot;,sans-serif" w:hint="default"/>
      </w:rPr>
    </w:lvl>
    <w:lvl w:ilvl="1" w:tplc="F47E0FDE">
      <w:start w:val="1"/>
      <w:numFmt w:val="bullet"/>
      <w:lvlText w:val="o"/>
      <w:lvlJc w:val="left"/>
      <w:pPr>
        <w:ind w:left="1440" w:hanging="360"/>
      </w:pPr>
      <w:rPr>
        <w:rFonts w:ascii="Courier New" w:hAnsi="Courier New" w:hint="default"/>
      </w:rPr>
    </w:lvl>
    <w:lvl w:ilvl="2" w:tplc="04765CF2">
      <w:start w:val="1"/>
      <w:numFmt w:val="bullet"/>
      <w:lvlText w:val=""/>
      <w:lvlJc w:val="left"/>
      <w:pPr>
        <w:ind w:left="2160" w:hanging="360"/>
      </w:pPr>
      <w:rPr>
        <w:rFonts w:ascii="Wingdings" w:hAnsi="Wingdings" w:hint="default"/>
      </w:rPr>
    </w:lvl>
    <w:lvl w:ilvl="3" w:tplc="36F25BF4">
      <w:start w:val="1"/>
      <w:numFmt w:val="bullet"/>
      <w:lvlText w:val=""/>
      <w:lvlJc w:val="left"/>
      <w:pPr>
        <w:ind w:left="2880" w:hanging="360"/>
      </w:pPr>
      <w:rPr>
        <w:rFonts w:ascii="Symbol" w:hAnsi="Symbol" w:hint="default"/>
      </w:rPr>
    </w:lvl>
    <w:lvl w:ilvl="4" w:tplc="3C74B490">
      <w:start w:val="1"/>
      <w:numFmt w:val="bullet"/>
      <w:lvlText w:val="o"/>
      <w:lvlJc w:val="left"/>
      <w:pPr>
        <w:ind w:left="3600" w:hanging="360"/>
      </w:pPr>
      <w:rPr>
        <w:rFonts w:ascii="Courier New" w:hAnsi="Courier New" w:hint="default"/>
      </w:rPr>
    </w:lvl>
    <w:lvl w:ilvl="5" w:tplc="6986C244">
      <w:start w:val="1"/>
      <w:numFmt w:val="bullet"/>
      <w:lvlText w:val=""/>
      <w:lvlJc w:val="left"/>
      <w:pPr>
        <w:ind w:left="4320" w:hanging="360"/>
      </w:pPr>
      <w:rPr>
        <w:rFonts w:ascii="Wingdings" w:hAnsi="Wingdings" w:hint="default"/>
      </w:rPr>
    </w:lvl>
    <w:lvl w:ilvl="6" w:tplc="40D47FB6">
      <w:start w:val="1"/>
      <w:numFmt w:val="bullet"/>
      <w:lvlText w:val=""/>
      <w:lvlJc w:val="left"/>
      <w:pPr>
        <w:ind w:left="5040" w:hanging="360"/>
      </w:pPr>
      <w:rPr>
        <w:rFonts w:ascii="Symbol" w:hAnsi="Symbol" w:hint="default"/>
      </w:rPr>
    </w:lvl>
    <w:lvl w:ilvl="7" w:tplc="EAE25CEC">
      <w:start w:val="1"/>
      <w:numFmt w:val="bullet"/>
      <w:lvlText w:val="o"/>
      <w:lvlJc w:val="left"/>
      <w:pPr>
        <w:ind w:left="5760" w:hanging="360"/>
      </w:pPr>
      <w:rPr>
        <w:rFonts w:ascii="Courier New" w:hAnsi="Courier New" w:hint="default"/>
      </w:rPr>
    </w:lvl>
    <w:lvl w:ilvl="8" w:tplc="30581462">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56510C"/>
    <w:multiLevelType w:val="hybridMultilevel"/>
    <w:tmpl w:val="37EA5C6E"/>
    <w:lvl w:ilvl="0" w:tplc="4356B516">
      <w:start w:val="1"/>
      <w:numFmt w:val="bullet"/>
      <w:lvlText w:val="-"/>
      <w:lvlJc w:val="left"/>
      <w:pPr>
        <w:ind w:left="720" w:hanging="360"/>
      </w:pPr>
      <w:rPr>
        <w:rFonts w:ascii="&quot;Calibri&quot;,sans-serif" w:hAnsi="&quot;Calibri&quot;,sans-serif" w:hint="default"/>
      </w:rPr>
    </w:lvl>
    <w:lvl w:ilvl="1" w:tplc="8D5684F8">
      <w:start w:val="1"/>
      <w:numFmt w:val="bullet"/>
      <w:lvlText w:val="o"/>
      <w:lvlJc w:val="left"/>
      <w:pPr>
        <w:ind w:left="1440" w:hanging="360"/>
      </w:pPr>
      <w:rPr>
        <w:rFonts w:ascii="Courier New" w:hAnsi="Courier New" w:hint="default"/>
      </w:rPr>
    </w:lvl>
    <w:lvl w:ilvl="2" w:tplc="8B1421F6">
      <w:start w:val="1"/>
      <w:numFmt w:val="bullet"/>
      <w:lvlText w:val=""/>
      <w:lvlJc w:val="left"/>
      <w:pPr>
        <w:ind w:left="2160" w:hanging="360"/>
      </w:pPr>
      <w:rPr>
        <w:rFonts w:ascii="Wingdings" w:hAnsi="Wingdings" w:hint="default"/>
      </w:rPr>
    </w:lvl>
    <w:lvl w:ilvl="3" w:tplc="1C6477EC">
      <w:start w:val="1"/>
      <w:numFmt w:val="bullet"/>
      <w:lvlText w:val=""/>
      <w:lvlJc w:val="left"/>
      <w:pPr>
        <w:ind w:left="2880" w:hanging="360"/>
      </w:pPr>
      <w:rPr>
        <w:rFonts w:ascii="Symbol" w:hAnsi="Symbol" w:hint="default"/>
      </w:rPr>
    </w:lvl>
    <w:lvl w:ilvl="4" w:tplc="1F0A3CB2">
      <w:start w:val="1"/>
      <w:numFmt w:val="bullet"/>
      <w:lvlText w:val="o"/>
      <w:lvlJc w:val="left"/>
      <w:pPr>
        <w:ind w:left="3600" w:hanging="360"/>
      </w:pPr>
      <w:rPr>
        <w:rFonts w:ascii="Courier New" w:hAnsi="Courier New" w:hint="default"/>
      </w:rPr>
    </w:lvl>
    <w:lvl w:ilvl="5" w:tplc="DFF0BC2A">
      <w:start w:val="1"/>
      <w:numFmt w:val="bullet"/>
      <w:lvlText w:val=""/>
      <w:lvlJc w:val="left"/>
      <w:pPr>
        <w:ind w:left="4320" w:hanging="360"/>
      </w:pPr>
      <w:rPr>
        <w:rFonts w:ascii="Wingdings" w:hAnsi="Wingdings" w:hint="default"/>
      </w:rPr>
    </w:lvl>
    <w:lvl w:ilvl="6" w:tplc="3AD094B6">
      <w:start w:val="1"/>
      <w:numFmt w:val="bullet"/>
      <w:lvlText w:val=""/>
      <w:lvlJc w:val="left"/>
      <w:pPr>
        <w:ind w:left="5040" w:hanging="360"/>
      </w:pPr>
      <w:rPr>
        <w:rFonts w:ascii="Symbol" w:hAnsi="Symbol" w:hint="default"/>
      </w:rPr>
    </w:lvl>
    <w:lvl w:ilvl="7" w:tplc="7400AF76">
      <w:start w:val="1"/>
      <w:numFmt w:val="bullet"/>
      <w:lvlText w:val="o"/>
      <w:lvlJc w:val="left"/>
      <w:pPr>
        <w:ind w:left="5760" w:hanging="360"/>
      </w:pPr>
      <w:rPr>
        <w:rFonts w:ascii="Courier New" w:hAnsi="Courier New" w:hint="default"/>
      </w:rPr>
    </w:lvl>
    <w:lvl w:ilvl="8" w:tplc="EE8AAE4A">
      <w:start w:val="1"/>
      <w:numFmt w:val="bullet"/>
      <w:lvlText w:val=""/>
      <w:lvlJc w:val="left"/>
      <w:pPr>
        <w:ind w:left="6480" w:hanging="360"/>
      </w:pPr>
      <w:rPr>
        <w:rFonts w:ascii="Wingdings" w:hAnsi="Wingdings" w:hint="default"/>
      </w:rPr>
    </w:lvl>
  </w:abstractNum>
  <w:abstractNum w:abstractNumId="19" w15:restartNumberingAfterBreak="0">
    <w:nsid w:val="3C7F279B"/>
    <w:multiLevelType w:val="multilevel"/>
    <w:tmpl w:val="A44EC0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0" w15:restartNumberingAfterBreak="0">
    <w:nsid w:val="3CB354C0"/>
    <w:multiLevelType w:val="multilevel"/>
    <w:tmpl w:val="36CA746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65056C"/>
    <w:multiLevelType w:val="multilevel"/>
    <w:tmpl w:val="A8AA14A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B387962"/>
    <w:multiLevelType w:val="multilevel"/>
    <w:tmpl w:val="3BFE0EA0"/>
    <w:numStyleLink w:val="Proposal"/>
  </w:abstractNum>
  <w:abstractNum w:abstractNumId="23" w15:restartNumberingAfterBreak="0">
    <w:nsid w:val="4B894417"/>
    <w:multiLevelType w:val="hybridMultilevel"/>
    <w:tmpl w:val="4A10DE94"/>
    <w:lvl w:ilvl="0" w:tplc="934AE656">
      <w:start w:val="1"/>
      <w:numFmt w:val="bullet"/>
      <w:lvlText w:val="-"/>
      <w:lvlJc w:val="left"/>
      <w:pPr>
        <w:ind w:left="720" w:hanging="360"/>
      </w:pPr>
      <w:rPr>
        <w:rFonts w:ascii="&quot;Calibri&quot;,sans-serif" w:hAnsi="&quot;Calibri&quot;,sans-serif" w:hint="default"/>
      </w:rPr>
    </w:lvl>
    <w:lvl w:ilvl="1" w:tplc="052602C6">
      <w:start w:val="1"/>
      <w:numFmt w:val="bullet"/>
      <w:lvlText w:val="o"/>
      <w:lvlJc w:val="left"/>
      <w:pPr>
        <w:ind w:left="1440" w:hanging="360"/>
      </w:pPr>
      <w:rPr>
        <w:rFonts w:ascii="Courier New" w:hAnsi="Courier New" w:hint="default"/>
      </w:rPr>
    </w:lvl>
    <w:lvl w:ilvl="2" w:tplc="9FF04F5A">
      <w:start w:val="1"/>
      <w:numFmt w:val="bullet"/>
      <w:lvlText w:val=""/>
      <w:lvlJc w:val="left"/>
      <w:pPr>
        <w:ind w:left="2160" w:hanging="360"/>
      </w:pPr>
      <w:rPr>
        <w:rFonts w:ascii="Wingdings" w:hAnsi="Wingdings" w:hint="default"/>
      </w:rPr>
    </w:lvl>
    <w:lvl w:ilvl="3" w:tplc="C1345B10">
      <w:start w:val="1"/>
      <w:numFmt w:val="bullet"/>
      <w:lvlText w:val=""/>
      <w:lvlJc w:val="left"/>
      <w:pPr>
        <w:ind w:left="2880" w:hanging="360"/>
      </w:pPr>
      <w:rPr>
        <w:rFonts w:ascii="Symbol" w:hAnsi="Symbol" w:hint="default"/>
      </w:rPr>
    </w:lvl>
    <w:lvl w:ilvl="4" w:tplc="CEE0F968">
      <w:start w:val="1"/>
      <w:numFmt w:val="bullet"/>
      <w:lvlText w:val="o"/>
      <w:lvlJc w:val="left"/>
      <w:pPr>
        <w:ind w:left="3600" w:hanging="360"/>
      </w:pPr>
      <w:rPr>
        <w:rFonts w:ascii="Courier New" w:hAnsi="Courier New" w:hint="default"/>
      </w:rPr>
    </w:lvl>
    <w:lvl w:ilvl="5" w:tplc="D3A8923C">
      <w:start w:val="1"/>
      <w:numFmt w:val="bullet"/>
      <w:lvlText w:val=""/>
      <w:lvlJc w:val="left"/>
      <w:pPr>
        <w:ind w:left="4320" w:hanging="360"/>
      </w:pPr>
      <w:rPr>
        <w:rFonts w:ascii="Wingdings" w:hAnsi="Wingdings" w:hint="default"/>
      </w:rPr>
    </w:lvl>
    <w:lvl w:ilvl="6" w:tplc="9648CF96">
      <w:start w:val="1"/>
      <w:numFmt w:val="bullet"/>
      <w:lvlText w:val=""/>
      <w:lvlJc w:val="left"/>
      <w:pPr>
        <w:ind w:left="5040" w:hanging="360"/>
      </w:pPr>
      <w:rPr>
        <w:rFonts w:ascii="Symbol" w:hAnsi="Symbol" w:hint="default"/>
      </w:rPr>
    </w:lvl>
    <w:lvl w:ilvl="7" w:tplc="4170CCEC">
      <w:start w:val="1"/>
      <w:numFmt w:val="bullet"/>
      <w:lvlText w:val="o"/>
      <w:lvlJc w:val="left"/>
      <w:pPr>
        <w:ind w:left="5760" w:hanging="360"/>
      </w:pPr>
      <w:rPr>
        <w:rFonts w:ascii="Courier New" w:hAnsi="Courier New" w:hint="default"/>
      </w:rPr>
    </w:lvl>
    <w:lvl w:ilvl="8" w:tplc="0DF48FEE">
      <w:start w:val="1"/>
      <w:numFmt w:val="bullet"/>
      <w:lvlText w:val=""/>
      <w:lvlJc w:val="left"/>
      <w:pPr>
        <w:ind w:left="6480" w:hanging="360"/>
      </w:pPr>
      <w:rPr>
        <w:rFonts w:ascii="Wingdings" w:hAnsi="Wingdings" w:hint="default"/>
      </w:rPr>
    </w:lvl>
  </w:abstractNum>
  <w:abstractNum w:abstractNumId="24" w15:restartNumberingAfterBreak="0">
    <w:nsid w:val="50BA3EC5"/>
    <w:multiLevelType w:val="multilevel"/>
    <w:tmpl w:val="A44EC0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5" w15:restartNumberingAfterBreak="0">
    <w:nsid w:val="55CA5EAE"/>
    <w:multiLevelType w:val="multilevel"/>
    <w:tmpl w:val="27E4C3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0097A2D"/>
    <w:multiLevelType w:val="multilevel"/>
    <w:tmpl w:val="C66CD9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8AE276D"/>
    <w:multiLevelType w:val="multilevel"/>
    <w:tmpl w:val="A44EC0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8" w15:restartNumberingAfterBreak="0">
    <w:nsid w:val="6CB36365"/>
    <w:multiLevelType w:val="multilevel"/>
    <w:tmpl w:val="F164224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49673B4"/>
    <w:multiLevelType w:val="multilevel"/>
    <w:tmpl w:val="A44EC0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2" w15:restartNumberingAfterBreak="0">
    <w:nsid w:val="75C716AA"/>
    <w:multiLevelType w:val="hybridMultilevel"/>
    <w:tmpl w:val="6EA8C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54475"/>
    <w:multiLevelType w:val="multilevel"/>
    <w:tmpl w:val="39A00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num w:numId="1">
    <w:abstractNumId w:val="23"/>
  </w:num>
  <w:num w:numId="2">
    <w:abstractNumId w:val="18"/>
  </w:num>
  <w:num w:numId="3">
    <w:abstractNumId w:val="16"/>
  </w:num>
  <w:num w:numId="4">
    <w:abstractNumId w:val="8"/>
  </w:num>
  <w:num w:numId="5">
    <w:abstractNumId w:val="17"/>
  </w:num>
  <w:num w:numId="6">
    <w:abstractNumId w:val="1"/>
  </w:num>
  <w:num w:numId="7">
    <w:abstractNumId w:val="7"/>
  </w:num>
  <w:num w:numId="8">
    <w:abstractNumId w:val="5"/>
  </w:num>
  <w:num w:numId="9">
    <w:abstractNumId w:val="9"/>
  </w:num>
  <w:num w:numId="10">
    <w:abstractNumId w:val="29"/>
  </w:num>
  <w:num w:numId="11">
    <w:abstractNumId w:val="32"/>
  </w:num>
  <w:num w:numId="12">
    <w:abstractNumId w:val="4"/>
  </w:num>
  <w:num w:numId="13">
    <w:abstractNumId w:val="26"/>
  </w:num>
  <w:num w:numId="14">
    <w:abstractNumId w:val="21"/>
  </w:num>
  <w:num w:numId="15">
    <w:abstractNumId w:val="12"/>
  </w:num>
  <w:num w:numId="16">
    <w:abstractNumId w:val="0"/>
  </w:num>
  <w:num w:numId="17">
    <w:abstractNumId w:val="10"/>
  </w:num>
  <w:num w:numId="18">
    <w:abstractNumId w:val="11"/>
  </w:num>
  <w:num w:numId="19">
    <w:abstractNumId w:val="33"/>
  </w:num>
  <w:num w:numId="20">
    <w:abstractNumId w:val="28"/>
  </w:num>
  <w:num w:numId="21">
    <w:abstractNumId w:val="6"/>
  </w:num>
  <w:num w:numId="22">
    <w:abstractNumId w:val="24"/>
  </w:num>
  <w:num w:numId="23">
    <w:abstractNumId w:val="20"/>
  </w:num>
  <w:num w:numId="24">
    <w:abstractNumId w:val="3"/>
  </w:num>
  <w:num w:numId="25">
    <w:abstractNumId w:val="13"/>
  </w:num>
  <w:num w:numId="26">
    <w:abstractNumId w:val="31"/>
  </w:num>
  <w:num w:numId="27">
    <w:abstractNumId w:val="19"/>
  </w:num>
  <w:num w:numId="28">
    <w:abstractNumId w:val="25"/>
  </w:num>
  <w:num w:numId="29">
    <w:abstractNumId w:val="14"/>
  </w:num>
  <w:num w:numId="30">
    <w:abstractNumId w:val="27"/>
  </w:num>
  <w:num w:numId="31">
    <w:abstractNumId w:val="30"/>
  </w:num>
  <w:num w:numId="32">
    <w:abstractNumId w:val="22"/>
  </w:num>
  <w:num w:numId="33">
    <w:abstractNumId w:val="2"/>
  </w:num>
  <w:num w:numId="3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C4"/>
    <w:rsid w:val="000001D5"/>
    <w:rsid w:val="0000159F"/>
    <w:rsid w:val="00002284"/>
    <w:rsid w:val="000023C8"/>
    <w:rsid w:val="00003E20"/>
    <w:rsid w:val="00004253"/>
    <w:rsid w:val="00004AC8"/>
    <w:rsid w:val="000053BA"/>
    <w:rsid w:val="000057F4"/>
    <w:rsid w:val="00005FEB"/>
    <w:rsid w:val="00006055"/>
    <w:rsid w:val="00006AD4"/>
    <w:rsid w:val="00006CB9"/>
    <w:rsid w:val="000074C4"/>
    <w:rsid w:val="000079A6"/>
    <w:rsid w:val="00010E2C"/>
    <w:rsid w:val="00011474"/>
    <w:rsid w:val="00011BB2"/>
    <w:rsid w:val="00012505"/>
    <w:rsid w:val="00012685"/>
    <w:rsid w:val="000129DC"/>
    <w:rsid w:val="00012C4F"/>
    <w:rsid w:val="000131D1"/>
    <w:rsid w:val="00013455"/>
    <w:rsid w:val="000134E3"/>
    <w:rsid w:val="00013632"/>
    <w:rsid w:val="00013F5E"/>
    <w:rsid w:val="0001403F"/>
    <w:rsid w:val="0001439E"/>
    <w:rsid w:val="000145E2"/>
    <w:rsid w:val="0001487F"/>
    <w:rsid w:val="00014F35"/>
    <w:rsid w:val="00015F98"/>
    <w:rsid w:val="000166AC"/>
    <w:rsid w:val="00017454"/>
    <w:rsid w:val="00017B7F"/>
    <w:rsid w:val="00017EDA"/>
    <w:rsid w:val="0002074B"/>
    <w:rsid w:val="00020BB4"/>
    <w:rsid w:val="000212A5"/>
    <w:rsid w:val="000214C3"/>
    <w:rsid w:val="00022B8C"/>
    <w:rsid w:val="00022CE7"/>
    <w:rsid w:val="00022F37"/>
    <w:rsid w:val="00023742"/>
    <w:rsid w:val="00024AEF"/>
    <w:rsid w:val="0002682D"/>
    <w:rsid w:val="00026C65"/>
    <w:rsid w:val="00027755"/>
    <w:rsid w:val="00027836"/>
    <w:rsid w:val="00027864"/>
    <w:rsid w:val="0002789E"/>
    <w:rsid w:val="00030048"/>
    <w:rsid w:val="0003072D"/>
    <w:rsid w:val="00030920"/>
    <w:rsid w:val="0003105F"/>
    <w:rsid w:val="000314CD"/>
    <w:rsid w:val="00032095"/>
    <w:rsid w:val="0003332B"/>
    <w:rsid w:val="00033544"/>
    <w:rsid w:val="0003479E"/>
    <w:rsid w:val="00035691"/>
    <w:rsid w:val="00035E3C"/>
    <w:rsid w:val="000361DA"/>
    <w:rsid w:val="00036428"/>
    <w:rsid w:val="000370C7"/>
    <w:rsid w:val="00037496"/>
    <w:rsid w:val="0003767C"/>
    <w:rsid w:val="000400A6"/>
    <w:rsid w:val="0004073A"/>
    <w:rsid w:val="00040F4F"/>
    <w:rsid w:val="0004132D"/>
    <w:rsid w:val="00041C9D"/>
    <w:rsid w:val="00041E3E"/>
    <w:rsid w:val="00043E12"/>
    <w:rsid w:val="00044690"/>
    <w:rsid w:val="00044B9C"/>
    <w:rsid w:val="00044CFA"/>
    <w:rsid w:val="00045119"/>
    <w:rsid w:val="0004552E"/>
    <w:rsid w:val="00045828"/>
    <w:rsid w:val="000459C7"/>
    <w:rsid w:val="00046630"/>
    <w:rsid w:val="00046C80"/>
    <w:rsid w:val="00050112"/>
    <w:rsid w:val="00050276"/>
    <w:rsid w:val="00050466"/>
    <w:rsid w:val="000505CC"/>
    <w:rsid w:val="00050778"/>
    <w:rsid w:val="00050A34"/>
    <w:rsid w:val="000511F9"/>
    <w:rsid w:val="00051B32"/>
    <w:rsid w:val="0005230E"/>
    <w:rsid w:val="00052850"/>
    <w:rsid w:val="000528A2"/>
    <w:rsid w:val="00052BBA"/>
    <w:rsid w:val="00053321"/>
    <w:rsid w:val="0005337F"/>
    <w:rsid w:val="00053588"/>
    <w:rsid w:val="0005363B"/>
    <w:rsid w:val="00054B05"/>
    <w:rsid w:val="00054D9D"/>
    <w:rsid w:val="00055676"/>
    <w:rsid w:val="00056544"/>
    <w:rsid w:val="00056B69"/>
    <w:rsid w:val="00056BDE"/>
    <w:rsid w:val="00056E6A"/>
    <w:rsid w:val="00060D8E"/>
    <w:rsid w:val="00061A60"/>
    <w:rsid w:val="00062159"/>
    <w:rsid w:val="00062828"/>
    <w:rsid w:val="00063C83"/>
    <w:rsid w:val="00063D9E"/>
    <w:rsid w:val="00064AD3"/>
    <w:rsid w:val="00064EBB"/>
    <w:rsid w:val="00065088"/>
    <w:rsid w:val="000652D3"/>
    <w:rsid w:val="000654A0"/>
    <w:rsid w:val="00065E94"/>
    <w:rsid w:val="00066719"/>
    <w:rsid w:val="000673E1"/>
    <w:rsid w:val="000676DE"/>
    <w:rsid w:val="000677A6"/>
    <w:rsid w:val="000701AD"/>
    <w:rsid w:val="000707CA"/>
    <w:rsid w:val="00070D21"/>
    <w:rsid w:val="00071278"/>
    <w:rsid w:val="000717FB"/>
    <w:rsid w:val="000719BF"/>
    <w:rsid w:val="0007208A"/>
    <w:rsid w:val="0007213C"/>
    <w:rsid w:val="00072BBA"/>
    <w:rsid w:val="00072FF5"/>
    <w:rsid w:val="000730DC"/>
    <w:rsid w:val="00073F51"/>
    <w:rsid w:val="00074544"/>
    <w:rsid w:val="000745F8"/>
    <w:rsid w:val="00074F95"/>
    <w:rsid w:val="0007527F"/>
    <w:rsid w:val="00075965"/>
    <w:rsid w:val="00075A68"/>
    <w:rsid w:val="00075FDA"/>
    <w:rsid w:val="00076386"/>
    <w:rsid w:val="00076627"/>
    <w:rsid w:val="00076D82"/>
    <w:rsid w:val="00081D49"/>
    <w:rsid w:val="00081EC2"/>
    <w:rsid w:val="00082154"/>
    <w:rsid w:val="00082E67"/>
    <w:rsid w:val="00082EB6"/>
    <w:rsid w:val="00083180"/>
    <w:rsid w:val="00083800"/>
    <w:rsid w:val="0008387E"/>
    <w:rsid w:val="00084A65"/>
    <w:rsid w:val="00085097"/>
    <w:rsid w:val="0008559A"/>
    <w:rsid w:val="00085B4E"/>
    <w:rsid w:val="00085EEB"/>
    <w:rsid w:val="000861DA"/>
    <w:rsid w:val="000875E8"/>
    <w:rsid w:val="000902C2"/>
    <w:rsid w:val="000907CE"/>
    <w:rsid w:val="00090F06"/>
    <w:rsid w:val="00091A92"/>
    <w:rsid w:val="00091E17"/>
    <w:rsid w:val="00092037"/>
    <w:rsid w:val="00093C49"/>
    <w:rsid w:val="00094E6F"/>
    <w:rsid w:val="00095988"/>
    <w:rsid w:val="00095A80"/>
    <w:rsid w:val="000973E1"/>
    <w:rsid w:val="000A0080"/>
    <w:rsid w:val="000A1402"/>
    <w:rsid w:val="000A1BFF"/>
    <w:rsid w:val="000A20BA"/>
    <w:rsid w:val="000A262C"/>
    <w:rsid w:val="000A3C8D"/>
    <w:rsid w:val="000A3DFE"/>
    <w:rsid w:val="000A3EC0"/>
    <w:rsid w:val="000A3FD7"/>
    <w:rsid w:val="000A40EC"/>
    <w:rsid w:val="000A4684"/>
    <w:rsid w:val="000A546D"/>
    <w:rsid w:val="000A54EE"/>
    <w:rsid w:val="000A5BB7"/>
    <w:rsid w:val="000A6A23"/>
    <w:rsid w:val="000A7BC5"/>
    <w:rsid w:val="000B0C45"/>
    <w:rsid w:val="000B13E1"/>
    <w:rsid w:val="000B16DB"/>
    <w:rsid w:val="000B178C"/>
    <w:rsid w:val="000B1BB8"/>
    <w:rsid w:val="000B1C5E"/>
    <w:rsid w:val="000B2282"/>
    <w:rsid w:val="000B27E9"/>
    <w:rsid w:val="000B2A11"/>
    <w:rsid w:val="000B2A5B"/>
    <w:rsid w:val="000B3A36"/>
    <w:rsid w:val="000B3B91"/>
    <w:rsid w:val="000B3D44"/>
    <w:rsid w:val="000B4207"/>
    <w:rsid w:val="000B42E6"/>
    <w:rsid w:val="000B4B1B"/>
    <w:rsid w:val="000B4CCB"/>
    <w:rsid w:val="000B4E69"/>
    <w:rsid w:val="000B50C3"/>
    <w:rsid w:val="000B5999"/>
    <w:rsid w:val="000B5AC9"/>
    <w:rsid w:val="000B5F0A"/>
    <w:rsid w:val="000B6D65"/>
    <w:rsid w:val="000B7290"/>
    <w:rsid w:val="000B743C"/>
    <w:rsid w:val="000C03A0"/>
    <w:rsid w:val="000C1D59"/>
    <w:rsid w:val="000C2582"/>
    <w:rsid w:val="000C26FF"/>
    <w:rsid w:val="000C2B09"/>
    <w:rsid w:val="000C30CF"/>
    <w:rsid w:val="000C3818"/>
    <w:rsid w:val="000C4C38"/>
    <w:rsid w:val="000C501D"/>
    <w:rsid w:val="000C51A1"/>
    <w:rsid w:val="000C5B5B"/>
    <w:rsid w:val="000C5CBA"/>
    <w:rsid w:val="000C68E9"/>
    <w:rsid w:val="000C74BA"/>
    <w:rsid w:val="000C7531"/>
    <w:rsid w:val="000C762A"/>
    <w:rsid w:val="000C7BA7"/>
    <w:rsid w:val="000C7C3F"/>
    <w:rsid w:val="000C7DB4"/>
    <w:rsid w:val="000D0BD6"/>
    <w:rsid w:val="000D0C61"/>
    <w:rsid w:val="000D11FB"/>
    <w:rsid w:val="000D1282"/>
    <w:rsid w:val="000D1440"/>
    <w:rsid w:val="000D1C53"/>
    <w:rsid w:val="000D27AD"/>
    <w:rsid w:val="000D29D1"/>
    <w:rsid w:val="000D2B0A"/>
    <w:rsid w:val="000D3022"/>
    <w:rsid w:val="000D3283"/>
    <w:rsid w:val="000D3286"/>
    <w:rsid w:val="000D344D"/>
    <w:rsid w:val="000D3A69"/>
    <w:rsid w:val="000D40E7"/>
    <w:rsid w:val="000D4392"/>
    <w:rsid w:val="000D57E8"/>
    <w:rsid w:val="000D584F"/>
    <w:rsid w:val="000D76BC"/>
    <w:rsid w:val="000D7750"/>
    <w:rsid w:val="000E071E"/>
    <w:rsid w:val="000E0ABA"/>
    <w:rsid w:val="000E0DEE"/>
    <w:rsid w:val="000E1629"/>
    <w:rsid w:val="000E181D"/>
    <w:rsid w:val="000E1CB4"/>
    <w:rsid w:val="000E27AA"/>
    <w:rsid w:val="000E3277"/>
    <w:rsid w:val="000E337A"/>
    <w:rsid w:val="000E34FD"/>
    <w:rsid w:val="000E3AA2"/>
    <w:rsid w:val="000E4350"/>
    <w:rsid w:val="000E4376"/>
    <w:rsid w:val="000E4408"/>
    <w:rsid w:val="000E4B06"/>
    <w:rsid w:val="000E53AB"/>
    <w:rsid w:val="000E5716"/>
    <w:rsid w:val="000E6337"/>
    <w:rsid w:val="000E6E3B"/>
    <w:rsid w:val="000E7A79"/>
    <w:rsid w:val="000E7AFE"/>
    <w:rsid w:val="000E7B2E"/>
    <w:rsid w:val="000F15B2"/>
    <w:rsid w:val="000F19DE"/>
    <w:rsid w:val="000F2508"/>
    <w:rsid w:val="000F2678"/>
    <w:rsid w:val="000F2E1F"/>
    <w:rsid w:val="000F3180"/>
    <w:rsid w:val="000F37B0"/>
    <w:rsid w:val="000F3F74"/>
    <w:rsid w:val="000F4595"/>
    <w:rsid w:val="000F4CB2"/>
    <w:rsid w:val="000F4E44"/>
    <w:rsid w:val="000F4E5E"/>
    <w:rsid w:val="000F4E90"/>
    <w:rsid w:val="000F568D"/>
    <w:rsid w:val="000F5784"/>
    <w:rsid w:val="000F5B0E"/>
    <w:rsid w:val="000F68D0"/>
    <w:rsid w:val="000F6B15"/>
    <w:rsid w:val="000F7603"/>
    <w:rsid w:val="000F76A6"/>
    <w:rsid w:val="000F7D5C"/>
    <w:rsid w:val="000F7FC0"/>
    <w:rsid w:val="0010084F"/>
    <w:rsid w:val="0010170B"/>
    <w:rsid w:val="00101A46"/>
    <w:rsid w:val="00101C4F"/>
    <w:rsid w:val="00102C9F"/>
    <w:rsid w:val="00103FC9"/>
    <w:rsid w:val="0010410A"/>
    <w:rsid w:val="00104BA5"/>
    <w:rsid w:val="00104E87"/>
    <w:rsid w:val="00104F92"/>
    <w:rsid w:val="00105DE3"/>
    <w:rsid w:val="00105ECB"/>
    <w:rsid w:val="001064E0"/>
    <w:rsid w:val="001067E9"/>
    <w:rsid w:val="001068D2"/>
    <w:rsid w:val="001069F2"/>
    <w:rsid w:val="00106F22"/>
    <w:rsid w:val="001077F2"/>
    <w:rsid w:val="001103BD"/>
    <w:rsid w:val="00111208"/>
    <w:rsid w:val="001115E4"/>
    <w:rsid w:val="00111808"/>
    <w:rsid w:val="0011187D"/>
    <w:rsid w:val="001118EC"/>
    <w:rsid w:val="00111A73"/>
    <w:rsid w:val="00111EA9"/>
    <w:rsid w:val="00112220"/>
    <w:rsid w:val="0011339F"/>
    <w:rsid w:val="00113964"/>
    <w:rsid w:val="00113B8F"/>
    <w:rsid w:val="00113EC8"/>
    <w:rsid w:val="00114E96"/>
    <w:rsid w:val="001152C7"/>
    <w:rsid w:val="00115469"/>
    <w:rsid w:val="00115C88"/>
    <w:rsid w:val="0011644A"/>
    <w:rsid w:val="00116609"/>
    <w:rsid w:val="00116A07"/>
    <w:rsid w:val="00117332"/>
    <w:rsid w:val="0011784B"/>
    <w:rsid w:val="001204DD"/>
    <w:rsid w:val="00122839"/>
    <w:rsid w:val="00122A14"/>
    <w:rsid w:val="00122A9A"/>
    <w:rsid w:val="001237AC"/>
    <w:rsid w:val="00123924"/>
    <w:rsid w:val="00124E12"/>
    <w:rsid w:val="00124E75"/>
    <w:rsid w:val="00124EF0"/>
    <w:rsid w:val="00125D70"/>
    <w:rsid w:val="0012673D"/>
    <w:rsid w:val="001269B8"/>
    <w:rsid w:val="00126C9C"/>
    <w:rsid w:val="00127099"/>
    <w:rsid w:val="00127832"/>
    <w:rsid w:val="00127D0A"/>
    <w:rsid w:val="00127DBF"/>
    <w:rsid w:val="001311C7"/>
    <w:rsid w:val="00131950"/>
    <w:rsid w:val="00132256"/>
    <w:rsid w:val="00132830"/>
    <w:rsid w:val="00132959"/>
    <w:rsid w:val="00132B71"/>
    <w:rsid w:val="001337A5"/>
    <w:rsid w:val="00133E6F"/>
    <w:rsid w:val="0013427A"/>
    <w:rsid w:val="001344C7"/>
    <w:rsid w:val="001348FE"/>
    <w:rsid w:val="00134B36"/>
    <w:rsid w:val="00134D55"/>
    <w:rsid w:val="001360F3"/>
    <w:rsid w:val="001362C2"/>
    <w:rsid w:val="0013678C"/>
    <w:rsid w:val="00136955"/>
    <w:rsid w:val="00136E19"/>
    <w:rsid w:val="001371B2"/>
    <w:rsid w:val="00137401"/>
    <w:rsid w:val="00137AB9"/>
    <w:rsid w:val="00137D78"/>
    <w:rsid w:val="0014060C"/>
    <w:rsid w:val="0014084A"/>
    <w:rsid w:val="001409A0"/>
    <w:rsid w:val="00141E40"/>
    <w:rsid w:val="00141F08"/>
    <w:rsid w:val="00141FF2"/>
    <w:rsid w:val="0014248F"/>
    <w:rsid w:val="0014272E"/>
    <w:rsid w:val="0014287A"/>
    <w:rsid w:val="00142DE2"/>
    <w:rsid w:val="00143F8D"/>
    <w:rsid w:val="00144C87"/>
    <w:rsid w:val="001450B9"/>
    <w:rsid w:val="00145597"/>
    <w:rsid w:val="00146632"/>
    <w:rsid w:val="001467B1"/>
    <w:rsid w:val="00147415"/>
    <w:rsid w:val="00147DB1"/>
    <w:rsid w:val="00150175"/>
    <w:rsid w:val="001502C8"/>
    <w:rsid w:val="00150FAF"/>
    <w:rsid w:val="00151011"/>
    <w:rsid w:val="0015119A"/>
    <w:rsid w:val="00151224"/>
    <w:rsid w:val="0015130F"/>
    <w:rsid w:val="001517E9"/>
    <w:rsid w:val="00152810"/>
    <w:rsid w:val="001532BA"/>
    <w:rsid w:val="00153D94"/>
    <w:rsid w:val="00153E4B"/>
    <w:rsid w:val="00153FED"/>
    <w:rsid w:val="0015568B"/>
    <w:rsid w:val="00155BFD"/>
    <w:rsid w:val="00156892"/>
    <w:rsid w:val="00156ABA"/>
    <w:rsid w:val="00156E91"/>
    <w:rsid w:val="00157390"/>
    <w:rsid w:val="00157D68"/>
    <w:rsid w:val="00160219"/>
    <w:rsid w:val="00160998"/>
    <w:rsid w:val="001609A4"/>
    <w:rsid w:val="00160CD6"/>
    <w:rsid w:val="00160D2D"/>
    <w:rsid w:val="00160F5F"/>
    <w:rsid w:val="00160F90"/>
    <w:rsid w:val="001617D0"/>
    <w:rsid w:val="001621D5"/>
    <w:rsid w:val="00162308"/>
    <w:rsid w:val="00162C33"/>
    <w:rsid w:val="0016316A"/>
    <w:rsid w:val="00163423"/>
    <w:rsid w:val="00163539"/>
    <w:rsid w:val="0016381F"/>
    <w:rsid w:val="00163D1D"/>
    <w:rsid w:val="00164171"/>
    <w:rsid w:val="00164BEF"/>
    <w:rsid w:val="00164E58"/>
    <w:rsid w:val="00165033"/>
    <w:rsid w:val="00165926"/>
    <w:rsid w:val="00165C04"/>
    <w:rsid w:val="00165C3A"/>
    <w:rsid w:val="001665EB"/>
    <w:rsid w:val="001670EA"/>
    <w:rsid w:val="001674A0"/>
    <w:rsid w:val="0016771B"/>
    <w:rsid w:val="001701A2"/>
    <w:rsid w:val="00170A50"/>
    <w:rsid w:val="0017102F"/>
    <w:rsid w:val="00171639"/>
    <w:rsid w:val="00171D66"/>
    <w:rsid w:val="001737D6"/>
    <w:rsid w:val="00173AD4"/>
    <w:rsid w:val="00174783"/>
    <w:rsid w:val="00174FFD"/>
    <w:rsid w:val="001751E1"/>
    <w:rsid w:val="001752A8"/>
    <w:rsid w:val="001759CA"/>
    <w:rsid w:val="0017726A"/>
    <w:rsid w:val="00177DD3"/>
    <w:rsid w:val="00180278"/>
    <w:rsid w:val="001807F2"/>
    <w:rsid w:val="001813D6"/>
    <w:rsid w:val="001818A7"/>
    <w:rsid w:val="00182725"/>
    <w:rsid w:val="001827CA"/>
    <w:rsid w:val="001829C8"/>
    <w:rsid w:val="00183C11"/>
    <w:rsid w:val="00184E24"/>
    <w:rsid w:val="0018562E"/>
    <w:rsid w:val="00185757"/>
    <w:rsid w:val="00186640"/>
    <w:rsid w:val="00186904"/>
    <w:rsid w:val="001869C1"/>
    <w:rsid w:val="00186B0A"/>
    <w:rsid w:val="00186BDF"/>
    <w:rsid w:val="00186C46"/>
    <w:rsid w:val="00186CA1"/>
    <w:rsid w:val="00187606"/>
    <w:rsid w:val="001905BD"/>
    <w:rsid w:val="00190901"/>
    <w:rsid w:val="00190CCF"/>
    <w:rsid w:val="00191135"/>
    <w:rsid w:val="00191E79"/>
    <w:rsid w:val="00192671"/>
    <w:rsid w:val="00192C7B"/>
    <w:rsid w:val="00192FE6"/>
    <w:rsid w:val="00193115"/>
    <w:rsid w:val="0019360B"/>
    <w:rsid w:val="00193986"/>
    <w:rsid w:val="00193A5F"/>
    <w:rsid w:val="00193B08"/>
    <w:rsid w:val="00193FFB"/>
    <w:rsid w:val="00194570"/>
    <w:rsid w:val="001947B0"/>
    <w:rsid w:val="001949EE"/>
    <w:rsid w:val="0019679A"/>
    <w:rsid w:val="00196BF4"/>
    <w:rsid w:val="001972DA"/>
    <w:rsid w:val="001976AA"/>
    <w:rsid w:val="001A02F6"/>
    <w:rsid w:val="001A0B69"/>
    <w:rsid w:val="001A0E25"/>
    <w:rsid w:val="001A1119"/>
    <w:rsid w:val="001A15C6"/>
    <w:rsid w:val="001A35D0"/>
    <w:rsid w:val="001A4BCC"/>
    <w:rsid w:val="001A5510"/>
    <w:rsid w:val="001A5B98"/>
    <w:rsid w:val="001A5C7B"/>
    <w:rsid w:val="001A5E19"/>
    <w:rsid w:val="001A63D8"/>
    <w:rsid w:val="001A6E21"/>
    <w:rsid w:val="001A7AC7"/>
    <w:rsid w:val="001B01FA"/>
    <w:rsid w:val="001B0832"/>
    <w:rsid w:val="001B18A7"/>
    <w:rsid w:val="001B23AF"/>
    <w:rsid w:val="001B2762"/>
    <w:rsid w:val="001B283A"/>
    <w:rsid w:val="001B2F74"/>
    <w:rsid w:val="001B36FC"/>
    <w:rsid w:val="001B38EE"/>
    <w:rsid w:val="001B41ED"/>
    <w:rsid w:val="001B420C"/>
    <w:rsid w:val="001B4607"/>
    <w:rsid w:val="001B518A"/>
    <w:rsid w:val="001B553D"/>
    <w:rsid w:val="001B579A"/>
    <w:rsid w:val="001B60D4"/>
    <w:rsid w:val="001B7343"/>
    <w:rsid w:val="001B76E3"/>
    <w:rsid w:val="001B7E0C"/>
    <w:rsid w:val="001C0591"/>
    <w:rsid w:val="001C063A"/>
    <w:rsid w:val="001C0674"/>
    <w:rsid w:val="001C0B5A"/>
    <w:rsid w:val="001C0D2A"/>
    <w:rsid w:val="001C1405"/>
    <w:rsid w:val="001C1B93"/>
    <w:rsid w:val="001C226F"/>
    <w:rsid w:val="001C3566"/>
    <w:rsid w:val="001C39D1"/>
    <w:rsid w:val="001C5296"/>
    <w:rsid w:val="001C5D81"/>
    <w:rsid w:val="001C6387"/>
    <w:rsid w:val="001C66AC"/>
    <w:rsid w:val="001C6754"/>
    <w:rsid w:val="001C77F0"/>
    <w:rsid w:val="001C7A2F"/>
    <w:rsid w:val="001D1E9A"/>
    <w:rsid w:val="001D24D8"/>
    <w:rsid w:val="001D2546"/>
    <w:rsid w:val="001D30C9"/>
    <w:rsid w:val="001D392C"/>
    <w:rsid w:val="001D433B"/>
    <w:rsid w:val="001D445B"/>
    <w:rsid w:val="001D4590"/>
    <w:rsid w:val="001D46A0"/>
    <w:rsid w:val="001D478B"/>
    <w:rsid w:val="001D506F"/>
    <w:rsid w:val="001D50C2"/>
    <w:rsid w:val="001D542F"/>
    <w:rsid w:val="001D65A2"/>
    <w:rsid w:val="001D753C"/>
    <w:rsid w:val="001D7CA4"/>
    <w:rsid w:val="001D7E58"/>
    <w:rsid w:val="001E0425"/>
    <w:rsid w:val="001E06B4"/>
    <w:rsid w:val="001E13B3"/>
    <w:rsid w:val="001E30A0"/>
    <w:rsid w:val="001E32B1"/>
    <w:rsid w:val="001E3524"/>
    <w:rsid w:val="001E3DE1"/>
    <w:rsid w:val="001E4011"/>
    <w:rsid w:val="001E4A2E"/>
    <w:rsid w:val="001E4D4F"/>
    <w:rsid w:val="001E51DA"/>
    <w:rsid w:val="001E54F9"/>
    <w:rsid w:val="001E57CF"/>
    <w:rsid w:val="001E5981"/>
    <w:rsid w:val="001E621B"/>
    <w:rsid w:val="001E6826"/>
    <w:rsid w:val="001E698E"/>
    <w:rsid w:val="001E6E8E"/>
    <w:rsid w:val="001E74BA"/>
    <w:rsid w:val="001E7A5A"/>
    <w:rsid w:val="001E7B9F"/>
    <w:rsid w:val="001F01FB"/>
    <w:rsid w:val="001F0258"/>
    <w:rsid w:val="001F0658"/>
    <w:rsid w:val="001F0C29"/>
    <w:rsid w:val="001F0E92"/>
    <w:rsid w:val="001F0F99"/>
    <w:rsid w:val="001F1987"/>
    <w:rsid w:val="001F1CEC"/>
    <w:rsid w:val="001F1E03"/>
    <w:rsid w:val="001F201D"/>
    <w:rsid w:val="001F21BC"/>
    <w:rsid w:val="001F22D5"/>
    <w:rsid w:val="001F23BD"/>
    <w:rsid w:val="001F34DA"/>
    <w:rsid w:val="001F4966"/>
    <w:rsid w:val="001F4DAC"/>
    <w:rsid w:val="001F5019"/>
    <w:rsid w:val="001F51C5"/>
    <w:rsid w:val="001F65B0"/>
    <w:rsid w:val="001F67AA"/>
    <w:rsid w:val="001F6AFD"/>
    <w:rsid w:val="001F6DFF"/>
    <w:rsid w:val="001F738D"/>
    <w:rsid w:val="001F7417"/>
    <w:rsid w:val="001F7599"/>
    <w:rsid w:val="0020062E"/>
    <w:rsid w:val="00200A1C"/>
    <w:rsid w:val="00201D3E"/>
    <w:rsid w:val="00202715"/>
    <w:rsid w:val="00202EF7"/>
    <w:rsid w:val="002032E5"/>
    <w:rsid w:val="002036CC"/>
    <w:rsid w:val="00204A2A"/>
    <w:rsid w:val="00204B22"/>
    <w:rsid w:val="00204B3A"/>
    <w:rsid w:val="0020535A"/>
    <w:rsid w:val="002053CB"/>
    <w:rsid w:val="002055CB"/>
    <w:rsid w:val="00205696"/>
    <w:rsid w:val="002056D4"/>
    <w:rsid w:val="002058AA"/>
    <w:rsid w:val="002059EF"/>
    <w:rsid w:val="00205A4B"/>
    <w:rsid w:val="00205B06"/>
    <w:rsid w:val="00205BDB"/>
    <w:rsid w:val="00205EF5"/>
    <w:rsid w:val="00206955"/>
    <w:rsid w:val="00206978"/>
    <w:rsid w:val="00206A79"/>
    <w:rsid w:val="002072E4"/>
    <w:rsid w:val="002076BD"/>
    <w:rsid w:val="00210309"/>
    <w:rsid w:val="00210B94"/>
    <w:rsid w:val="00211093"/>
    <w:rsid w:val="00211519"/>
    <w:rsid w:val="0021224B"/>
    <w:rsid w:val="00212944"/>
    <w:rsid w:val="00212950"/>
    <w:rsid w:val="00212BED"/>
    <w:rsid w:val="00212FB8"/>
    <w:rsid w:val="0021334B"/>
    <w:rsid w:val="00213709"/>
    <w:rsid w:val="00213806"/>
    <w:rsid w:val="00214706"/>
    <w:rsid w:val="002147A2"/>
    <w:rsid w:val="002149AF"/>
    <w:rsid w:val="00214A86"/>
    <w:rsid w:val="00215837"/>
    <w:rsid w:val="00215AAA"/>
    <w:rsid w:val="0021683C"/>
    <w:rsid w:val="00216932"/>
    <w:rsid w:val="00216F5F"/>
    <w:rsid w:val="00220147"/>
    <w:rsid w:val="00220615"/>
    <w:rsid w:val="0022106D"/>
    <w:rsid w:val="0022127E"/>
    <w:rsid w:val="00221985"/>
    <w:rsid w:val="00221C3C"/>
    <w:rsid w:val="00221EC5"/>
    <w:rsid w:val="002225C1"/>
    <w:rsid w:val="00222A7A"/>
    <w:rsid w:val="002243B0"/>
    <w:rsid w:val="002244C1"/>
    <w:rsid w:val="00224A2C"/>
    <w:rsid w:val="0022520B"/>
    <w:rsid w:val="00225217"/>
    <w:rsid w:val="002256D9"/>
    <w:rsid w:val="00225AD9"/>
    <w:rsid w:val="00226577"/>
    <w:rsid w:val="0022687C"/>
    <w:rsid w:val="002273D6"/>
    <w:rsid w:val="00227688"/>
    <w:rsid w:val="00227A65"/>
    <w:rsid w:val="0022CB29"/>
    <w:rsid w:val="0023019C"/>
    <w:rsid w:val="002306F8"/>
    <w:rsid w:val="002312F4"/>
    <w:rsid w:val="002313A2"/>
    <w:rsid w:val="00231FC7"/>
    <w:rsid w:val="00232930"/>
    <w:rsid w:val="00232A95"/>
    <w:rsid w:val="00232C3F"/>
    <w:rsid w:val="00232DD9"/>
    <w:rsid w:val="0023308F"/>
    <w:rsid w:val="00233403"/>
    <w:rsid w:val="00233440"/>
    <w:rsid w:val="002338CC"/>
    <w:rsid w:val="00233C21"/>
    <w:rsid w:val="00233D0E"/>
    <w:rsid w:val="002347FD"/>
    <w:rsid w:val="00234E13"/>
    <w:rsid w:val="00235C37"/>
    <w:rsid w:val="00236450"/>
    <w:rsid w:val="0023765A"/>
    <w:rsid w:val="00237921"/>
    <w:rsid w:val="00237C6E"/>
    <w:rsid w:val="00240342"/>
    <w:rsid w:val="00241311"/>
    <w:rsid w:val="002416F9"/>
    <w:rsid w:val="002418E8"/>
    <w:rsid w:val="00242623"/>
    <w:rsid w:val="00242E22"/>
    <w:rsid w:val="0024336B"/>
    <w:rsid w:val="00243C94"/>
    <w:rsid w:val="00243CE6"/>
    <w:rsid w:val="00244194"/>
    <w:rsid w:val="0024424F"/>
    <w:rsid w:val="00244C4D"/>
    <w:rsid w:val="00244D28"/>
    <w:rsid w:val="00245689"/>
    <w:rsid w:val="00245720"/>
    <w:rsid w:val="00245A6F"/>
    <w:rsid w:val="00245CD3"/>
    <w:rsid w:val="00245FD5"/>
    <w:rsid w:val="00246055"/>
    <w:rsid w:val="002477DF"/>
    <w:rsid w:val="002478BF"/>
    <w:rsid w:val="00250E1F"/>
    <w:rsid w:val="00251AD6"/>
    <w:rsid w:val="00251EAA"/>
    <w:rsid w:val="00252C17"/>
    <w:rsid w:val="0025307F"/>
    <w:rsid w:val="0025338C"/>
    <w:rsid w:val="002551BD"/>
    <w:rsid w:val="00255CFA"/>
    <w:rsid w:val="0025681E"/>
    <w:rsid w:val="002568D0"/>
    <w:rsid w:val="00257505"/>
    <w:rsid w:val="00257E8F"/>
    <w:rsid w:val="00260162"/>
    <w:rsid w:val="00260244"/>
    <w:rsid w:val="00260AEE"/>
    <w:rsid w:val="002621A6"/>
    <w:rsid w:val="00262661"/>
    <w:rsid w:val="00262D9D"/>
    <w:rsid w:val="002632DF"/>
    <w:rsid w:val="00263946"/>
    <w:rsid w:val="002640BA"/>
    <w:rsid w:val="00264CF2"/>
    <w:rsid w:val="002667A8"/>
    <w:rsid w:val="00266CB7"/>
    <w:rsid w:val="0026719E"/>
    <w:rsid w:val="00267587"/>
    <w:rsid w:val="002675C8"/>
    <w:rsid w:val="00267760"/>
    <w:rsid w:val="00267E31"/>
    <w:rsid w:val="00271589"/>
    <w:rsid w:val="002722D5"/>
    <w:rsid w:val="0027238D"/>
    <w:rsid w:val="00273020"/>
    <w:rsid w:val="00273177"/>
    <w:rsid w:val="0027455B"/>
    <w:rsid w:val="00275074"/>
    <w:rsid w:val="0027527E"/>
    <w:rsid w:val="00275874"/>
    <w:rsid w:val="002763E9"/>
    <w:rsid w:val="00276736"/>
    <w:rsid w:val="00276F4E"/>
    <w:rsid w:val="0027773D"/>
    <w:rsid w:val="002778BD"/>
    <w:rsid w:val="002807D2"/>
    <w:rsid w:val="002815FA"/>
    <w:rsid w:val="002824C2"/>
    <w:rsid w:val="00284044"/>
    <w:rsid w:val="002849CF"/>
    <w:rsid w:val="00284E32"/>
    <w:rsid w:val="002851EB"/>
    <w:rsid w:val="00285510"/>
    <w:rsid w:val="00285A69"/>
    <w:rsid w:val="00285BD1"/>
    <w:rsid w:val="00285DE2"/>
    <w:rsid w:val="0028616D"/>
    <w:rsid w:val="00286742"/>
    <w:rsid w:val="00286965"/>
    <w:rsid w:val="00286C5F"/>
    <w:rsid w:val="00286DA3"/>
    <w:rsid w:val="0029136E"/>
    <w:rsid w:val="0029198F"/>
    <w:rsid w:val="00292399"/>
    <w:rsid w:val="00294335"/>
    <w:rsid w:val="00294445"/>
    <w:rsid w:val="002946D5"/>
    <w:rsid w:val="002949F0"/>
    <w:rsid w:val="00294B4D"/>
    <w:rsid w:val="00294E62"/>
    <w:rsid w:val="0029537E"/>
    <w:rsid w:val="002960D5"/>
    <w:rsid w:val="00296377"/>
    <w:rsid w:val="00297287"/>
    <w:rsid w:val="002972D7"/>
    <w:rsid w:val="00297926"/>
    <w:rsid w:val="002A0236"/>
    <w:rsid w:val="002A02C9"/>
    <w:rsid w:val="002A02D0"/>
    <w:rsid w:val="002A070D"/>
    <w:rsid w:val="002A09A4"/>
    <w:rsid w:val="002A0F53"/>
    <w:rsid w:val="002A1062"/>
    <w:rsid w:val="002A1F78"/>
    <w:rsid w:val="002A2012"/>
    <w:rsid w:val="002A2015"/>
    <w:rsid w:val="002A2413"/>
    <w:rsid w:val="002A2F5E"/>
    <w:rsid w:val="002A352A"/>
    <w:rsid w:val="002A44BD"/>
    <w:rsid w:val="002A4E6F"/>
    <w:rsid w:val="002A550A"/>
    <w:rsid w:val="002A607D"/>
    <w:rsid w:val="002A6D98"/>
    <w:rsid w:val="002B0536"/>
    <w:rsid w:val="002B05E0"/>
    <w:rsid w:val="002B132E"/>
    <w:rsid w:val="002B13DE"/>
    <w:rsid w:val="002B1499"/>
    <w:rsid w:val="002B2271"/>
    <w:rsid w:val="002B2813"/>
    <w:rsid w:val="002B2916"/>
    <w:rsid w:val="002B2D29"/>
    <w:rsid w:val="002B2FDD"/>
    <w:rsid w:val="002B344F"/>
    <w:rsid w:val="002B3B31"/>
    <w:rsid w:val="002B3BBD"/>
    <w:rsid w:val="002B4339"/>
    <w:rsid w:val="002B4525"/>
    <w:rsid w:val="002B4E21"/>
    <w:rsid w:val="002B509A"/>
    <w:rsid w:val="002B5A4D"/>
    <w:rsid w:val="002B5B54"/>
    <w:rsid w:val="002B7962"/>
    <w:rsid w:val="002C041F"/>
    <w:rsid w:val="002C05F8"/>
    <w:rsid w:val="002C0774"/>
    <w:rsid w:val="002C0C4B"/>
    <w:rsid w:val="002C1EEA"/>
    <w:rsid w:val="002C2E14"/>
    <w:rsid w:val="002C37C1"/>
    <w:rsid w:val="002C3BB8"/>
    <w:rsid w:val="002C4006"/>
    <w:rsid w:val="002C47AD"/>
    <w:rsid w:val="002C4CB3"/>
    <w:rsid w:val="002C5276"/>
    <w:rsid w:val="002C5510"/>
    <w:rsid w:val="002C5B24"/>
    <w:rsid w:val="002C5F67"/>
    <w:rsid w:val="002C6034"/>
    <w:rsid w:val="002C635B"/>
    <w:rsid w:val="002C661C"/>
    <w:rsid w:val="002C6E6E"/>
    <w:rsid w:val="002C7276"/>
    <w:rsid w:val="002C770F"/>
    <w:rsid w:val="002C7CFF"/>
    <w:rsid w:val="002D0A0F"/>
    <w:rsid w:val="002D0A4B"/>
    <w:rsid w:val="002D0BC6"/>
    <w:rsid w:val="002D12DB"/>
    <w:rsid w:val="002D13BE"/>
    <w:rsid w:val="002D15D7"/>
    <w:rsid w:val="002D17C5"/>
    <w:rsid w:val="002D365F"/>
    <w:rsid w:val="002D51DF"/>
    <w:rsid w:val="002D58FD"/>
    <w:rsid w:val="002D6120"/>
    <w:rsid w:val="002D6892"/>
    <w:rsid w:val="002D68C2"/>
    <w:rsid w:val="002D6BD8"/>
    <w:rsid w:val="002D7C86"/>
    <w:rsid w:val="002E0386"/>
    <w:rsid w:val="002E0692"/>
    <w:rsid w:val="002E10E3"/>
    <w:rsid w:val="002E152D"/>
    <w:rsid w:val="002E1D74"/>
    <w:rsid w:val="002E2943"/>
    <w:rsid w:val="002E2CF1"/>
    <w:rsid w:val="002E2D48"/>
    <w:rsid w:val="002E2FA5"/>
    <w:rsid w:val="002E34AF"/>
    <w:rsid w:val="002E354C"/>
    <w:rsid w:val="002E40B9"/>
    <w:rsid w:val="002E4AAC"/>
    <w:rsid w:val="002E53DE"/>
    <w:rsid w:val="002E563B"/>
    <w:rsid w:val="002E5A68"/>
    <w:rsid w:val="002E5D84"/>
    <w:rsid w:val="002E5ED3"/>
    <w:rsid w:val="002E5FB8"/>
    <w:rsid w:val="002E62D2"/>
    <w:rsid w:val="002E71B2"/>
    <w:rsid w:val="002E734F"/>
    <w:rsid w:val="002E74AF"/>
    <w:rsid w:val="002E758C"/>
    <w:rsid w:val="002E75F7"/>
    <w:rsid w:val="002F022A"/>
    <w:rsid w:val="002F0771"/>
    <w:rsid w:val="002F1038"/>
    <w:rsid w:val="002F22FF"/>
    <w:rsid w:val="002F26F9"/>
    <w:rsid w:val="002F2971"/>
    <w:rsid w:val="002F2D8F"/>
    <w:rsid w:val="002F3546"/>
    <w:rsid w:val="002F3F7C"/>
    <w:rsid w:val="002F454C"/>
    <w:rsid w:val="002F5BE4"/>
    <w:rsid w:val="002F695B"/>
    <w:rsid w:val="002F72DA"/>
    <w:rsid w:val="002F76B1"/>
    <w:rsid w:val="002F7D66"/>
    <w:rsid w:val="002F7DBE"/>
    <w:rsid w:val="003002B3"/>
    <w:rsid w:val="0030090B"/>
    <w:rsid w:val="00300D79"/>
    <w:rsid w:val="00300FC3"/>
    <w:rsid w:val="0030154D"/>
    <w:rsid w:val="00301D01"/>
    <w:rsid w:val="00302AE8"/>
    <w:rsid w:val="00302BB1"/>
    <w:rsid w:val="00302E6A"/>
    <w:rsid w:val="003030F0"/>
    <w:rsid w:val="00303568"/>
    <w:rsid w:val="003036DF"/>
    <w:rsid w:val="0030404B"/>
    <w:rsid w:val="00304210"/>
    <w:rsid w:val="00304761"/>
    <w:rsid w:val="003048D7"/>
    <w:rsid w:val="00304A1B"/>
    <w:rsid w:val="00304AD2"/>
    <w:rsid w:val="00304EAA"/>
    <w:rsid w:val="0030522E"/>
    <w:rsid w:val="00305297"/>
    <w:rsid w:val="003062E6"/>
    <w:rsid w:val="00306625"/>
    <w:rsid w:val="0030675D"/>
    <w:rsid w:val="003068B6"/>
    <w:rsid w:val="0030714F"/>
    <w:rsid w:val="003071F6"/>
    <w:rsid w:val="0030728C"/>
    <w:rsid w:val="00307FE0"/>
    <w:rsid w:val="003107EB"/>
    <w:rsid w:val="00310E66"/>
    <w:rsid w:val="00310FBF"/>
    <w:rsid w:val="00311C08"/>
    <w:rsid w:val="003125E0"/>
    <w:rsid w:val="00312ECE"/>
    <w:rsid w:val="00313056"/>
    <w:rsid w:val="0031393C"/>
    <w:rsid w:val="00313A81"/>
    <w:rsid w:val="00313CB0"/>
    <w:rsid w:val="00313F96"/>
    <w:rsid w:val="00314069"/>
    <w:rsid w:val="0031432C"/>
    <w:rsid w:val="003145F2"/>
    <w:rsid w:val="00314B0A"/>
    <w:rsid w:val="00314C1D"/>
    <w:rsid w:val="003150CE"/>
    <w:rsid w:val="00315173"/>
    <w:rsid w:val="003151BB"/>
    <w:rsid w:val="00315AAB"/>
    <w:rsid w:val="003175E1"/>
    <w:rsid w:val="00317C52"/>
    <w:rsid w:val="0032024D"/>
    <w:rsid w:val="00320299"/>
    <w:rsid w:val="00321154"/>
    <w:rsid w:val="003211B0"/>
    <w:rsid w:val="00321858"/>
    <w:rsid w:val="00321EDA"/>
    <w:rsid w:val="00322224"/>
    <w:rsid w:val="003224AA"/>
    <w:rsid w:val="003224E7"/>
    <w:rsid w:val="00322DDE"/>
    <w:rsid w:val="00323BA1"/>
    <w:rsid w:val="00325220"/>
    <w:rsid w:val="00325D7A"/>
    <w:rsid w:val="00326145"/>
    <w:rsid w:val="00327163"/>
    <w:rsid w:val="003272E2"/>
    <w:rsid w:val="00327305"/>
    <w:rsid w:val="00327531"/>
    <w:rsid w:val="00327C9B"/>
    <w:rsid w:val="00327F4C"/>
    <w:rsid w:val="00330187"/>
    <w:rsid w:val="00330E3F"/>
    <w:rsid w:val="00331B34"/>
    <w:rsid w:val="00331C77"/>
    <w:rsid w:val="00331DB6"/>
    <w:rsid w:val="00331F96"/>
    <w:rsid w:val="00331FFB"/>
    <w:rsid w:val="00332210"/>
    <w:rsid w:val="00332B55"/>
    <w:rsid w:val="00332EF1"/>
    <w:rsid w:val="003336B9"/>
    <w:rsid w:val="00334501"/>
    <w:rsid w:val="0033476C"/>
    <w:rsid w:val="00335EA8"/>
    <w:rsid w:val="003363DD"/>
    <w:rsid w:val="0033683A"/>
    <w:rsid w:val="00336A52"/>
    <w:rsid w:val="00337810"/>
    <w:rsid w:val="00340361"/>
    <w:rsid w:val="00340795"/>
    <w:rsid w:val="0034111C"/>
    <w:rsid w:val="003414D0"/>
    <w:rsid w:val="00341947"/>
    <w:rsid w:val="00341B58"/>
    <w:rsid w:val="00341B6C"/>
    <w:rsid w:val="00341E60"/>
    <w:rsid w:val="00342019"/>
    <w:rsid w:val="0034217F"/>
    <w:rsid w:val="003425C5"/>
    <w:rsid w:val="00342AD2"/>
    <w:rsid w:val="0034337B"/>
    <w:rsid w:val="00343954"/>
    <w:rsid w:val="003442D8"/>
    <w:rsid w:val="00344BCA"/>
    <w:rsid w:val="00344DC9"/>
    <w:rsid w:val="00345405"/>
    <w:rsid w:val="003454CD"/>
    <w:rsid w:val="00345DDD"/>
    <w:rsid w:val="0034625E"/>
    <w:rsid w:val="00346FED"/>
    <w:rsid w:val="003501B6"/>
    <w:rsid w:val="00350CF6"/>
    <w:rsid w:val="00351E01"/>
    <w:rsid w:val="00352799"/>
    <w:rsid w:val="00352968"/>
    <w:rsid w:val="0035298B"/>
    <w:rsid w:val="00352D21"/>
    <w:rsid w:val="00353A44"/>
    <w:rsid w:val="0035443D"/>
    <w:rsid w:val="00354AA2"/>
    <w:rsid w:val="00354FEE"/>
    <w:rsid w:val="003552BA"/>
    <w:rsid w:val="00355B61"/>
    <w:rsid w:val="00356275"/>
    <w:rsid w:val="003563CB"/>
    <w:rsid w:val="00356C0B"/>
    <w:rsid w:val="0035781F"/>
    <w:rsid w:val="00357939"/>
    <w:rsid w:val="00357B9C"/>
    <w:rsid w:val="00361412"/>
    <w:rsid w:val="003615CA"/>
    <w:rsid w:val="00361666"/>
    <w:rsid w:val="00361788"/>
    <w:rsid w:val="0036299F"/>
    <w:rsid w:val="00363079"/>
    <w:rsid w:val="00363B2C"/>
    <w:rsid w:val="003642A6"/>
    <w:rsid w:val="00364461"/>
    <w:rsid w:val="00364763"/>
    <w:rsid w:val="00365028"/>
    <w:rsid w:val="00365C3D"/>
    <w:rsid w:val="00366A81"/>
    <w:rsid w:val="00366C1B"/>
    <w:rsid w:val="00367337"/>
    <w:rsid w:val="00367367"/>
    <w:rsid w:val="00367FD8"/>
    <w:rsid w:val="0037004E"/>
    <w:rsid w:val="00370205"/>
    <w:rsid w:val="003702E4"/>
    <w:rsid w:val="00370353"/>
    <w:rsid w:val="00370617"/>
    <w:rsid w:val="00370B63"/>
    <w:rsid w:val="00370FCC"/>
    <w:rsid w:val="003711AF"/>
    <w:rsid w:val="003726E0"/>
    <w:rsid w:val="0037331F"/>
    <w:rsid w:val="003735C6"/>
    <w:rsid w:val="003735CB"/>
    <w:rsid w:val="00373FFC"/>
    <w:rsid w:val="003746D0"/>
    <w:rsid w:val="003747DC"/>
    <w:rsid w:val="00374848"/>
    <w:rsid w:val="003757A1"/>
    <w:rsid w:val="00375A3A"/>
    <w:rsid w:val="00375D09"/>
    <w:rsid w:val="003762DC"/>
    <w:rsid w:val="00376A88"/>
    <w:rsid w:val="00376D23"/>
    <w:rsid w:val="00376D7D"/>
    <w:rsid w:val="0037739D"/>
    <w:rsid w:val="0037751C"/>
    <w:rsid w:val="0037763A"/>
    <w:rsid w:val="00377D61"/>
    <w:rsid w:val="00380B66"/>
    <w:rsid w:val="00380F3F"/>
    <w:rsid w:val="00381953"/>
    <w:rsid w:val="00382232"/>
    <w:rsid w:val="00382F1A"/>
    <w:rsid w:val="00382F9A"/>
    <w:rsid w:val="00383282"/>
    <w:rsid w:val="00383422"/>
    <w:rsid w:val="00383658"/>
    <w:rsid w:val="003837F5"/>
    <w:rsid w:val="0038412E"/>
    <w:rsid w:val="00384237"/>
    <w:rsid w:val="00384879"/>
    <w:rsid w:val="00385D31"/>
    <w:rsid w:val="00386053"/>
    <w:rsid w:val="00386E21"/>
    <w:rsid w:val="00387459"/>
    <w:rsid w:val="0038771D"/>
    <w:rsid w:val="00387C41"/>
    <w:rsid w:val="00387DDC"/>
    <w:rsid w:val="0039022A"/>
    <w:rsid w:val="00390935"/>
    <w:rsid w:val="00392293"/>
    <w:rsid w:val="0039241F"/>
    <w:rsid w:val="00392491"/>
    <w:rsid w:val="003935B0"/>
    <w:rsid w:val="00393E44"/>
    <w:rsid w:val="00394301"/>
    <w:rsid w:val="00395EFC"/>
    <w:rsid w:val="00396409"/>
    <w:rsid w:val="00396481"/>
    <w:rsid w:val="003968ED"/>
    <w:rsid w:val="00396D23"/>
    <w:rsid w:val="003972B2"/>
    <w:rsid w:val="0039747B"/>
    <w:rsid w:val="00397AB6"/>
    <w:rsid w:val="00397ACA"/>
    <w:rsid w:val="00397FB2"/>
    <w:rsid w:val="003A10C3"/>
    <w:rsid w:val="003A2C6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444"/>
    <w:rsid w:val="003B1885"/>
    <w:rsid w:val="003B1DB5"/>
    <w:rsid w:val="003B23EC"/>
    <w:rsid w:val="003B2C13"/>
    <w:rsid w:val="003B2E9B"/>
    <w:rsid w:val="003B2F8D"/>
    <w:rsid w:val="003B351E"/>
    <w:rsid w:val="003B3C64"/>
    <w:rsid w:val="003B405B"/>
    <w:rsid w:val="003B47FD"/>
    <w:rsid w:val="003B4FAA"/>
    <w:rsid w:val="003B547A"/>
    <w:rsid w:val="003B5496"/>
    <w:rsid w:val="003B5F81"/>
    <w:rsid w:val="003B6878"/>
    <w:rsid w:val="003B6EC0"/>
    <w:rsid w:val="003B7561"/>
    <w:rsid w:val="003B75B9"/>
    <w:rsid w:val="003C0035"/>
    <w:rsid w:val="003C087B"/>
    <w:rsid w:val="003C0DA2"/>
    <w:rsid w:val="003C1A18"/>
    <w:rsid w:val="003C32E3"/>
    <w:rsid w:val="003C5C41"/>
    <w:rsid w:val="003C662B"/>
    <w:rsid w:val="003C669D"/>
    <w:rsid w:val="003C6877"/>
    <w:rsid w:val="003C6B42"/>
    <w:rsid w:val="003C6C14"/>
    <w:rsid w:val="003C6D20"/>
    <w:rsid w:val="003C7062"/>
    <w:rsid w:val="003C70AB"/>
    <w:rsid w:val="003C7461"/>
    <w:rsid w:val="003C7AFE"/>
    <w:rsid w:val="003D0788"/>
    <w:rsid w:val="003D1059"/>
    <w:rsid w:val="003D132A"/>
    <w:rsid w:val="003D1517"/>
    <w:rsid w:val="003D1D50"/>
    <w:rsid w:val="003D232D"/>
    <w:rsid w:val="003D286B"/>
    <w:rsid w:val="003D2938"/>
    <w:rsid w:val="003D3C93"/>
    <w:rsid w:val="003D3FBA"/>
    <w:rsid w:val="003D402B"/>
    <w:rsid w:val="003D54B0"/>
    <w:rsid w:val="003D5D36"/>
    <w:rsid w:val="003D6138"/>
    <w:rsid w:val="003D764F"/>
    <w:rsid w:val="003D76EF"/>
    <w:rsid w:val="003E0042"/>
    <w:rsid w:val="003E0667"/>
    <w:rsid w:val="003E0BCE"/>
    <w:rsid w:val="003E0DF3"/>
    <w:rsid w:val="003E0E13"/>
    <w:rsid w:val="003E0FDC"/>
    <w:rsid w:val="003E13E0"/>
    <w:rsid w:val="003E1660"/>
    <w:rsid w:val="003E1A66"/>
    <w:rsid w:val="003E1B2E"/>
    <w:rsid w:val="003E1CD1"/>
    <w:rsid w:val="003E1FBB"/>
    <w:rsid w:val="003E2A2D"/>
    <w:rsid w:val="003E3A47"/>
    <w:rsid w:val="003E3BC4"/>
    <w:rsid w:val="003E47D4"/>
    <w:rsid w:val="003E500D"/>
    <w:rsid w:val="003E50B9"/>
    <w:rsid w:val="003E548E"/>
    <w:rsid w:val="003E5669"/>
    <w:rsid w:val="003E5742"/>
    <w:rsid w:val="003E5CE9"/>
    <w:rsid w:val="003E6257"/>
    <w:rsid w:val="003E6287"/>
    <w:rsid w:val="003E64A9"/>
    <w:rsid w:val="003E7905"/>
    <w:rsid w:val="003F0336"/>
    <w:rsid w:val="003F3FCC"/>
    <w:rsid w:val="003F41F5"/>
    <w:rsid w:val="003F4691"/>
    <w:rsid w:val="003F5547"/>
    <w:rsid w:val="003F594F"/>
    <w:rsid w:val="003F5C40"/>
    <w:rsid w:val="003F5D24"/>
    <w:rsid w:val="003F5D7D"/>
    <w:rsid w:val="003F65C7"/>
    <w:rsid w:val="003F6E12"/>
    <w:rsid w:val="003F6F8B"/>
    <w:rsid w:val="003F72AF"/>
    <w:rsid w:val="003F75ED"/>
    <w:rsid w:val="004002B7"/>
    <w:rsid w:val="00400F31"/>
    <w:rsid w:val="004019A7"/>
    <w:rsid w:val="00402205"/>
    <w:rsid w:val="004023BA"/>
    <w:rsid w:val="004023DD"/>
    <w:rsid w:val="00402992"/>
    <w:rsid w:val="00403F89"/>
    <w:rsid w:val="00406B4D"/>
    <w:rsid w:val="004078E1"/>
    <w:rsid w:val="00410278"/>
    <w:rsid w:val="00410733"/>
    <w:rsid w:val="0041443C"/>
    <w:rsid w:val="0041488F"/>
    <w:rsid w:val="00414A9E"/>
    <w:rsid w:val="00414EDB"/>
    <w:rsid w:val="004151C2"/>
    <w:rsid w:val="004154F7"/>
    <w:rsid w:val="0041581D"/>
    <w:rsid w:val="00416D44"/>
    <w:rsid w:val="004171BB"/>
    <w:rsid w:val="004176FF"/>
    <w:rsid w:val="00417A1E"/>
    <w:rsid w:val="00417A25"/>
    <w:rsid w:val="00417BBD"/>
    <w:rsid w:val="00421A27"/>
    <w:rsid w:val="00421D0A"/>
    <w:rsid w:val="004222B0"/>
    <w:rsid w:val="004222BB"/>
    <w:rsid w:val="004226C3"/>
    <w:rsid w:val="004228BA"/>
    <w:rsid w:val="00423F3D"/>
    <w:rsid w:val="004241C5"/>
    <w:rsid w:val="004248B9"/>
    <w:rsid w:val="00424FA7"/>
    <w:rsid w:val="00425D2C"/>
    <w:rsid w:val="00426835"/>
    <w:rsid w:val="00426A87"/>
    <w:rsid w:val="00426CCE"/>
    <w:rsid w:val="00427007"/>
    <w:rsid w:val="0042767D"/>
    <w:rsid w:val="004309D8"/>
    <w:rsid w:val="004313D1"/>
    <w:rsid w:val="004313D7"/>
    <w:rsid w:val="0043207A"/>
    <w:rsid w:val="00432110"/>
    <w:rsid w:val="004328EE"/>
    <w:rsid w:val="0043293D"/>
    <w:rsid w:val="004336C5"/>
    <w:rsid w:val="00433EBE"/>
    <w:rsid w:val="00434406"/>
    <w:rsid w:val="0043614D"/>
    <w:rsid w:val="0043706B"/>
    <w:rsid w:val="004375D2"/>
    <w:rsid w:val="00440693"/>
    <w:rsid w:val="00440FED"/>
    <w:rsid w:val="004417C5"/>
    <w:rsid w:val="00441910"/>
    <w:rsid w:val="00441B92"/>
    <w:rsid w:val="00441E25"/>
    <w:rsid w:val="00441F4A"/>
    <w:rsid w:val="00442BD8"/>
    <w:rsid w:val="00442FCC"/>
    <w:rsid w:val="00443A9F"/>
    <w:rsid w:val="0044474B"/>
    <w:rsid w:val="00445FF7"/>
    <w:rsid w:val="00446609"/>
    <w:rsid w:val="00446A0B"/>
    <w:rsid w:val="00447950"/>
    <w:rsid w:val="00447F8F"/>
    <w:rsid w:val="004504CE"/>
    <w:rsid w:val="00450654"/>
    <w:rsid w:val="004508A8"/>
    <w:rsid w:val="00450D34"/>
    <w:rsid w:val="00451BAE"/>
    <w:rsid w:val="00451E64"/>
    <w:rsid w:val="00452CA7"/>
    <w:rsid w:val="00453341"/>
    <w:rsid w:val="004545C6"/>
    <w:rsid w:val="00454DCA"/>
    <w:rsid w:val="00454E26"/>
    <w:rsid w:val="00456544"/>
    <w:rsid w:val="00456649"/>
    <w:rsid w:val="004567B7"/>
    <w:rsid w:val="004567DC"/>
    <w:rsid w:val="00456856"/>
    <w:rsid w:val="004571EF"/>
    <w:rsid w:val="00457B0C"/>
    <w:rsid w:val="0046047A"/>
    <w:rsid w:val="00461210"/>
    <w:rsid w:val="00461377"/>
    <w:rsid w:val="00461700"/>
    <w:rsid w:val="00461A83"/>
    <w:rsid w:val="00461AAC"/>
    <w:rsid w:val="00461F90"/>
    <w:rsid w:val="00462490"/>
    <w:rsid w:val="00462AC9"/>
    <w:rsid w:val="004633E4"/>
    <w:rsid w:val="00463DC3"/>
    <w:rsid w:val="00463DCD"/>
    <w:rsid w:val="00463DED"/>
    <w:rsid w:val="00465299"/>
    <w:rsid w:val="00466737"/>
    <w:rsid w:val="00466A0F"/>
    <w:rsid w:val="00466AE6"/>
    <w:rsid w:val="00466E83"/>
    <w:rsid w:val="0046711B"/>
    <w:rsid w:val="0046795B"/>
    <w:rsid w:val="004708C0"/>
    <w:rsid w:val="00470F07"/>
    <w:rsid w:val="0047115F"/>
    <w:rsid w:val="004715CB"/>
    <w:rsid w:val="00471863"/>
    <w:rsid w:val="004720CA"/>
    <w:rsid w:val="00473777"/>
    <w:rsid w:val="00473A14"/>
    <w:rsid w:val="00474240"/>
    <w:rsid w:val="004742DF"/>
    <w:rsid w:val="004745A9"/>
    <w:rsid w:val="00474871"/>
    <w:rsid w:val="00474CA8"/>
    <w:rsid w:val="00474E43"/>
    <w:rsid w:val="00475586"/>
    <w:rsid w:val="004766DA"/>
    <w:rsid w:val="00476A55"/>
    <w:rsid w:val="004771D1"/>
    <w:rsid w:val="0047787C"/>
    <w:rsid w:val="00477AC0"/>
    <w:rsid w:val="00480189"/>
    <w:rsid w:val="0048076D"/>
    <w:rsid w:val="00480E88"/>
    <w:rsid w:val="00480E9D"/>
    <w:rsid w:val="0048117C"/>
    <w:rsid w:val="0048134D"/>
    <w:rsid w:val="00481624"/>
    <w:rsid w:val="00481765"/>
    <w:rsid w:val="00481D90"/>
    <w:rsid w:val="00482700"/>
    <w:rsid w:val="00482CD4"/>
    <w:rsid w:val="00482E91"/>
    <w:rsid w:val="00483261"/>
    <w:rsid w:val="0048328A"/>
    <w:rsid w:val="004836F8"/>
    <w:rsid w:val="00483F3C"/>
    <w:rsid w:val="00484377"/>
    <w:rsid w:val="00485083"/>
    <w:rsid w:val="004851EE"/>
    <w:rsid w:val="00485B23"/>
    <w:rsid w:val="00485B50"/>
    <w:rsid w:val="004871DF"/>
    <w:rsid w:val="004874E4"/>
    <w:rsid w:val="00487796"/>
    <w:rsid w:val="00487D5A"/>
    <w:rsid w:val="0048D5CF"/>
    <w:rsid w:val="004906A9"/>
    <w:rsid w:val="0049070D"/>
    <w:rsid w:val="00490A39"/>
    <w:rsid w:val="00490B77"/>
    <w:rsid w:val="00490E82"/>
    <w:rsid w:val="00491905"/>
    <w:rsid w:val="00491BE4"/>
    <w:rsid w:val="00491DB2"/>
    <w:rsid w:val="004920D4"/>
    <w:rsid w:val="00492877"/>
    <w:rsid w:val="00492C90"/>
    <w:rsid w:val="00493370"/>
    <w:rsid w:val="00493AF3"/>
    <w:rsid w:val="004941FC"/>
    <w:rsid w:val="00494633"/>
    <w:rsid w:val="004948AF"/>
    <w:rsid w:val="00495826"/>
    <w:rsid w:val="0049582E"/>
    <w:rsid w:val="00495BA6"/>
    <w:rsid w:val="00496DC2"/>
    <w:rsid w:val="00496E5C"/>
    <w:rsid w:val="00496E75"/>
    <w:rsid w:val="00497AFD"/>
    <w:rsid w:val="00497F97"/>
    <w:rsid w:val="004A014C"/>
    <w:rsid w:val="004A0AA8"/>
    <w:rsid w:val="004A0DE6"/>
    <w:rsid w:val="004A1FE4"/>
    <w:rsid w:val="004A2103"/>
    <w:rsid w:val="004A23BE"/>
    <w:rsid w:val="004A2543"/>
    <w:rsid w:val="004A2BD3"/>
    <w:rsid w:val="004A2CA9"/>
    <w:rsid w:val="004A33EF"/>
    <w:rsid w:val="004A34C9"/>
    <w:rsid w:val="004A3CB5"/>
    <w:rsid w:val="004A3D65"/>
    <w:rsid w:val="004A537D"/>
    <w:rsid w:val="004A5FBA"/>
    <w:rsid w:val="004A67F0"/>
    <w:rsid w:val="004A71C3"/>
    <w:rsid w:val="004A7769"/>
    <w:rsid w:val="004A77B1"/>
    <w:rsid w:val="004A7D33"/>
    <w:rsid w:val="004B1471"/>
    <w:rsid w:val="004B2361"/>
    <w:rsid w:val="004B23AD"/>
    <w:rsid w:val="004B2965"/>
    <w:rsid w:val="004B2AC9"/>
    <w:rsid w:val="004B2DB0"/>
    <w:rsid w:val="004B3265"/>
    <w:rsid w:val="004B3545"/>
    <w:rsid w:val="004B4183"/>
    <w:rsid w:val="004B4224"/>
    <w:rsid w:val="004B4297"/>
    <w:rsid w:val="004B4647"/>
    <w:rsid w:val="004B4CB8"/>
    <w:rsid w:val="004B611C"/>
    <w:rsid w:val="004B6B25"/>
    <w:rsid w:val="004B7455"/>
    <w:rsid w:val="004B74FF"/>
    <w:rsid w:val="004B7CE4"/>
    <w:rsid w:val="004C0041"/>
    <w:rsid w:val="004C0401"/>
    <w:rsid w:val="004C0C49"/>
    <w:rsid w:val="004C1096"/>
    <w:rsid w:val="004C1378"/>
    <w:rsid w:val="004C183D"/>
    <w:rsid w:val="004C2141"/>
    <w:rsid w:val="004C26ED"/>
    <w:rsid w:val="004C394F"/>
    <w:rsid w:val="004C3EC7"/>
    <w:rsid w:val="004C3EEE"/>
    <w:rsid w:val="004C47C9"/>
    <w:rsid w:val="004C483D"/>
    <w:rsid w:val="004C49EA"/>
    <w:rsid w:val="004C4C7A"/>
    <w:rsid w:val="004C4D15"/>
    <w:rsid w:val="004C4FD6"/>
    <w:rsid w:val="004C511D"/>
    <w:rsid w:val="004C56BF"/>
    <w:rsid w:val="004C6CB3"/>
    <w:rsid w:val="004C6DA5"/>
    <w:rsid w:val="004C73A8"/>
    <w:rsid w:val="004C795A"/>
    <w:rsid w:val="004C7F93"/>
    <w:rsid w:val="004D19DB"/>
    <w:rsid w:val="004D1CF2"/>
    <w:rsid w:val="004D2629"/>
    <w:rsid w:val="004D26B8"/>
    <w:rsid w:val="004D2C2C"/>
    <w:rsid w:val="004D368E"/>
    <w:rsid w:val="004D38C2"/>
    <w:rsid w:val="004D41DC"/>
    <w:rsid w:val="004D468E"/>
    <w:rsid w:val="004D4FBD"/>
    <w:rsid w:val="004D4FC0"/>
    <w:rsid w:val="004D5BC8"/>
    <w:rsid w:val="004D5CDC"/>
    <w:rsid w:val="004D5CE7"/>
    <w:rsid w:val="004D6381"/>
    <w:rsid w:val="004D687D"/>
    <w:rsid w:val="004D6A1F"/>
    <w:rsid w:val="004D7B4A"/>
    <w:rsid w:val="004D7DA8"/>
    <w:rsid w:val="004D7E7B"/>
    <w:rsid w:val="004D7FC1"/>
    <w:rsid w:val="004E10CD"/>
    <w:rsid w:val="004E1401"/>
    <w:rsid w:val="004E224D"/>
    <w:rsid w:val="004E277A"/>
    <w:rsid w:val="004E2892"/>
    <w:rsid w:val="004E362B"/>
    <w:rsid w:val="004E3681"/>
    <w:rsid w:val="004E3BDE"/>
    <w:rsid w:val="004E3D74"/>
    <w:rsid w:val="004E3E8D"/>
    <w:rsid w:val="004E4678"/>
    <w:rsid w:val="004E4F0A"/>
    <w:rsid w:val="004E5DE1"/>
    <w:rsid w:val="004E6B40"/>
    <w:rsid w:val="004E71CC"/>
    <w:rsid w:val="004E784B"/>
    <w:rsid w:val="004E79F9"/>
    <w:rsid w:val="004F0224"/>
    <w:rsid w:val="004F02C6"/>
    <w:rsid w:val="004F0CE3"/>
    <w:rsid w:val="004F0DB4"/>
    <w:rsid w:val="004F0E04"/>
    <w:rsid w:val="004F19D2"/>
    <w:rsid w:val="004F1CD3"/>
    <w:rsid w:val="004F1E46"/>
    <w:rsid w:val="004F1EBC"/>
    <w:rsid w:val="004F20E8"/>
    <w:rsid w:val="004F2C97"/>
    <w:rsid w:val="004F2DBB"/>
    <w:rsid w:val="004F3172"/>
    <w:rsid w:val="004F3B71"/>
    <w:rsid w:val="004F3FE5"/>
    <w:rsid w:val="004F431C"/>
    <w:rsid w:val="004F478B"/>
    <w:rsid w:val="004F47A2"/>
    <w:rsid w:val="004F5154"/>
    <w:rsid w:val="004F5835"/>
    <w:rsid w:val="004F619B"/>
    <w:rsid w:val="004F661C"/>
    <w:rsid w:val="004F6BE7"/>
    <w:rsid w:val="004F6CD1"/>
    <w:rsid w:val="004F6D99"/>
    <w:rsid w:val="004FFA6D"/>
    <w:rsid w:val="00500572"/>
    <w:rsid w:val="00500573"/>
    <w:rsid w:val="00500701"/>
    <w:rsid w:val="00501304"/>
    <w:rsid w:val="00501425"/>
    <w:rsid w:val="005015C4"/>
    <w:rsid w:val="00502FCB"/>
    <w:rsid w:val="0050318B"/>
    <w:rsid w:val="005033DC"/>
    <w:rsid w:val="00503530"/>
    <w:rsid w:val="0050367C"/>
    <w:rsid w:val="00503CF2"/>
    <w:rsid w:val="00504311"/>
    <w:rsid w:val="0050485C"/>
    <w:rsid w:val="00504AC6"/>
    <w:rsid w:val="00504D75"/>
    <w:rsid w:val="00504E0E"/>
    <w:rsid w:val="00505D51"/>
    <w:rsid w:val="0050645C"/>
    <w:rsid w:val="0050695A"/>
    <w:rsid w:val="00507683"/>
    <w:rsid w:val="00510ABC"/>
    <w:rsid w:val="00511079"/>
    <w:rsid w:val="00511411"/>
    <w:rsid w:val="00511C70"/>
    <w:rsid w:val="00511CDF"/>
    <w:rsid w:val="0051213B"/>
    <w:rsid w:val="00512829"/>
    <w:rsid w:val="005128A0"/>
    <w:rsid w:val="00513839"/>
    <w:rsid w:val="00513DEF"/>
    <w:rsid w:val="0051423C"/>
    <w:rsid w:val="005142FE"/>
    <w:rsid w:val="005148D4"/>
    <w:rsid w:val="00514C91"/>
    <w:rsid w:val="00514EAA"/>
    <w:rsid w:val="005153CE"/>
    <w:rsid w:val="00515484"/>
    <w:rsid w:val="00516241"/>
    <w:rsid w:val="00516FD9"/>
    <w:rsid w:val="0051701F"/>
    <w:rsid w:val="005173E6"/>
    <w:rsid w:val="0051791D"/>
    <w:rsid w:val="00520D6D"/>
    <w:rsid w:val="00520E8E"/>
    <w:rsid w:val="00520FD7"/>
    <w:rsid w:val="005212FD"/>
    <w:rsid w:val="00521425"/>
    <w:rsid w:val="00522491"/>
    <w:rsid w:val="00523134"/>
    <w:rsid w:val="00523369"/>
    <w:rsid w:val="00523E75"/>
    <w:rsid w:val="00524220"/>
    <w:rsid w:val="005243E0"/>
    <w:rsid w:val="00524F00"/>
    <w:rsid w:val="005256F3"/>
    <w:rsid w:val="005259E4"/>
    <w:rsid w:val="00525A60"/>
    <w:rsid w:val="00525D39"/>
    <w:rsid w:val="005265A3"/>
    <w:rsid w:val="00526783"/>
    <w:rsid w:val="005275CA"/>
    <w:rsid w:val="0052773A"/>
    <w:rsid w:val="00527932"/>
    <w:rsid w:val="00527B01"/>
    <w:rsid w:val="00527FB1"/>
    <w:rsid w:val="00530423"/>
    <w:rsid w:val="00530CA6"/>
    <w:rsid w:val="0053107E"/>
    <w:rsid w:val="005312CB"/>
    <w:rsid w:val="0053162F"/>
    <w:rsid w:val="00531777"/>
    <w:rsid w:val="00531984"/>
    <w:rsid w:val="005319E6"/>
    <w:rsid w:val="00532628"/>
    <w:rsid w:val="0053281C"/>
    <w:rsid w:val="00532AD0"/>
    <w:rsid w:val="0053311D"/>
    <w:rsid w:val="005333E9"/>
    <w:rsid w:val="00533B93"/>
    <w:rsid w:val="005340C9"/>
    <w:rsid w:val="005342CF"/>
    <w:rsid w:val="0053590B"/>
    <w:rsid w:val="00535CCD"/>
    <w:rsid w:val="00536698"/>
    <w:rsid w:val="005375FE"/>
    <w:rsid w:val="00540094"/>
    <w:rsid w:val="00540356"/>
    <w:rsid w:val="00540BFC"/>
    <w:rsid w:val="0054195A"/>
    <w:rsid w:val="00541A18"/>
    <w:rsid w:val="00541C60"/>
    <w:rsid w:val="00541EA1"/>
    <w:rsid w:val="00541EE7"/>
    <w:rsid w:val="005420DE"/>
    <w:rsid w:val="00542249"/>
    <w:rsid w:val="00542499"/>
    <w:rsid w:val="00542CB4"/>
    <w:rsid w:val="00542D85"/>
    <w:rsid w:val="00542FAA"/>
    <w:rsid w:val="005431F5"/>
    <w:rsid w:val="00543707"/>
    <w:rsid w:val="00543867"/>
    <w:rsid w:val="005438C5"/>
    <w:rsid w:val="005439D2"/>
    <w:rsid w:val="00543C0F"/>
    <w:rsid w:val="00543EBB"/>
    <w:rsid w:val="00543FC2"/>
    <w:rsid w:val="005441E1"/>
    <w:rsid w:val="00544213"/>
    <w:rsid w:val="0054486D"/>
    <w:rsid w:val="005453F3"/>
    <w:rsid w:val="00545549"/>
    <w:rsid w:val="00545BDC"/>
    <w:rsid w:val="00546897"/>
    <w:rsid w:val="005469DA"/>
    <w:rsid w:val="005469F5"/>
    <w:rsid w:val="00546A16"/>
    <w:rsid w:val="00546F36"/>
    <w:rsid w:val="00547540"/>
    <w:rsid w:val="005475F1"/>
    <w:rsid w:val="005508CD"/>
    <w:rsid w:val="00550F1A"/>
    <w:rsid w:val="005518ED"/>
    <w:rsid w:val="00551A98"/>
    <w:rsid w:val="00551B92"/>
    <w:rsid w:val="00552093"/>
    <w:rsid w:val="00553007"/>
    <w:rsid w:val="005536CC"/>
    <w:rsid w:val="0055388A"/>
    <w:rsid w:val="00553E93"/>
    <w:rsid w:val="00554C49"/>
    <w:rsid w:val="00554E06"/>
    <w:rsid w:val="00554E4B"/>
    <w:rsid w:val="0055519C"/>
    <w:rsid w:val="005554C1"/>
    <w:rsid w:val="00555A95"/>
    <w:rsid w:val="00555F67"/>
    <w:rsid w:val="00556013"/>
    <w:rsid w:val="00556B04"/>
    <w:rsid w:val="00556E32"/>
    <w:rsid w:val="00557106"/>
    <w:rsid w:val="0055724B"/>
    <w:rsid w:val="00557D87"/>
    <w:rsid w:val="005604EA"/>
    <w:rsid w:val="005604F1"/>
    <w:rsid w:val="0056067A"/>
    <w:rsid w:val="005606A4"/>
    <w:rsid w:val="005607B8"/>
    <w:rsid w:val="005608B0"/>
    <w:rsid w:val="005608C2"/>
    <w:rsid w:val="00560CF5"/>
    <w:rsid w:val="00561189"/>
    <w:rsid w:val="0056272D"/>
    <w:rsid w:val="00562BAB"/>
    <w:rsid w:val="00563047"/>
    <w:rsid w:val="0056308E"/>
    <w:rsid w:val="005631E0"/>
    <w:rsid w:val="005638C1"/>
    <w:rsid w:val="00563B51"/>
    <w:rsid w:val="00563DC9"/>
    <w:rsid w:val="00563F16"/>
    <w:rsid w:val="0056415C"/>
    <w:rsid w:val="005649BF"/>
    <w:rsid w:val="005650ED"/>
    <w:rsid w:val="00565424"/>
    <w:rsid w:val="00565869"/>
    <w:rsid w:val="005665DC"/>
    <w:rsid w:val="00567415"/>
    <w:rsid w:val="00567610"/>
    <w:rsid w:val="00570D9F"/>
    <w:rsid w:val="0057118B"/>
    <w:rsid w:val="0057185C"/>
    <w:rsid w:val="00571CA8"/>
    <w:rsid w:val="00572947"/>
    <w:rsid w:val="00572FF2"/>
    <w:rsid w:val="00573138"/>
    <w:rsid w:val="005734A7"/>
    <w:rsid w:val="0057410A"/>
    <w:rsid w:val="005746C4"/>
    <w:rsid w:val="00574B50"/>
    <w:rsid w:val="005750D1"/>
    <w:rsid w:val="00575185"/>
    <w:rsid w:val="005761CA"/>
    <w:rsid w:val="0057676C"/>
    <w:rsid w:val="00576B99"/>
    <w:rsid w:val="00577576"/>
    <w:rsid w:val="00577835"/>
    <w:rsid w:val="005800B3"/>
    <w:rsid w:val="005802C6"/>
    <w:rsid w:val="005805ED"/>
    <w:rsid w:val="005806B4"/>
    <w:rsid w:val="00580793"/>
    <w:rsid w:val="00580AAD"/>
    <w:rsid w:val="00581470"/>
    <w:rsid w:val="00581B62"/>
    <w:rsid w:val="00581BAD"/>
    <w:rsid w:val="00581D62"/>
    <w:rsid w:val="00582029"/>
    <w:rsid w:val="00582087"/>
    <w:rsid w:val="00582636"/>
    <w:rsid w:val="00582F21"/>
    <w:rsid w:val="005831DD"/>
    <w:rsid w:val="00584320"/>
    <w:rsid w:val="00585484"/>
    <w:rsid w:val="00586875"/>
    <w:rsid w:val="00587229"/>
    <w:rsid w:val="00587503"/>
    <w:rsid w:val="0058757A"/>
    <w:rsid w:val="00587F7F"/>
    <w:rsid w:val="0058D89F"/>
    <w:rsid w:val="00590E8D"/>
    <w:rsid w:val="005913F9"/>
    <w:rsid w:val="00591464"/>
    <w:rsid w:val="00591511"/>
    <w:rsid w:val="005915D2"/>
    <w:rsid w:val="0059168E"/>
    <w:rsid w:val="00591E50"/>
    <w:rsid w:val="0059247B"/>
    <w:rsid w:val="0059269A"/>
    <w:rsid w:val="00592CDA"/>
    <w:rsid w:val="00592DCD"/>
    <w:rsid w:val="0059331A"/>
    <w:rsid w:val="00593A72"/>
    <w:rsid w:val="00593E5F"/>
    <w:rsid w:val="00595A8C"/>
    <w:rsid w:val="00595C2C"/>
    <w:rsid w:val="00595D21"/>
    <w:rsid w:val="0059613E"/>
    <w:rsid w:val="00596BBA"/>
    <w:rsid w:val="00596F5B"/>
    <w:rsid w:val="005970FE"/>
    <w:rsid w:val="00597386"/>
    <w:rsid w:val="005975C4"/>
    <w:rsid w:val="00597C30"/>
    <w:rsid w:val="00597ED8"/>
    <w:rsid w:val="00597FB2"/>
    <w:rsid w:val="005A03A4"/>
    <w:rsid w:val="005A17AE"/>
    <w:rsid w:val="005A2B20"/>
    <w:rsid w:val="005A2F96"/>
    <w:rsid w:val="005A302D"/>
    <w:rsid w:val="005A34D5"/>
    <w:rsid w:val="005A3943"/>
    <w:rsid w:val="005A4050"/>
    <w:rsid w:val="005A4904"/>
    <w:rsid w:val="005A4B2B"/>
    <w:rsid w:val="005A515A"/>
    <w:rsid w:val="005A592B"/>
    <w:rsid w:val="005A704D"/>
    <w:rsid w:val="005A72D9"/>
    <w:rsid w:val="005A7D31"/>
    <w:rsid w:val="005B07BD"/>
    <w:rsid w:val="005B11FE"/>
    <w:rsid w:val="005B2291"/>
    <w:rsid w:val="005B24C1"/>
    <w:rsid w:val="005B250A"/>
    <w:rsid w:val="005B3C6D"/>
    <w:rsid w:val="005B4045"/>
    <w:rsid w:val="005B5506"/>
    <w:rsid w:val="005B59AA"/>
    <w:rsid w:val="005B609E"/>
    <w:rsid w:val="005B6DF6"/>
    <w:rsid w:val="005B7B7D"/>
    <w:rsid w:val="005C0395"/>
    <w:rsid w:val="005C08F1"/>
    <w:rsid w:val="005C0ED6"/>
    <w:rsid w:val="005C1948"/>
    <w:rsid w:val="005C22F9"/>
    <w:rsid w:val="005C263C"/>
    <w:rsid w:val="005C2679"/>
    <w:rsid w:val="005C298C"/>
    <w:rsid w:val="005C4BFB"/>
    <w:rsid w:val="005C5870"/>
    <w:rsid w:val="005C5A74"/>
    <w:rsid w:val="005C6A1E"/>
    <w:rsid w:val="005C6B6E"/>
    <w:rsid w:val="005C7406"/>
    <w:rsid w:val="005D059A"/>
    <w:rsid w:val="005D07C5"/>
    <w:rsid w:val="005D1F91"/>
    <w:rsid w:val="005D21B7"/>
    <w:rsid w:val="005D2B35"/>
    <w:rsid w:val="005D2DAD"/>
    <w:rsid w:val="005D4302"/>
    <w:rsid w:val="005D49D1"/>
    <w:rsid w:val="005D5A20"/>
    <w:rsid w:val="005D649B"/>
    <w:rsid w:val="005D6C09"/>
    <w:rsid w:val="005D786C"/>
    <w:rsid w:val="005E00E5"/>
    <w:rsid w:val="005E0148"/>
    <w:rsid w:val="005E049F"/>
    <w:rsid w:val="005E0BB6"/>
    <w:rsid w:val="005E0F9C"/>
    <w:rsid w:val="005E147D"/>
    <w:rsid w:val="005E1780"/>
    <w:rsid w:val="005E17F2"/>
    <w:rsid w:val="005E2AC3"/>
    <w:rsid w:val="005E3073"/>
    <w:rsid w:val="005E316A"/>
    <w:rsid w:val="005E4358"/>
    <w:rsid w:val="005E6267"/>
    <w:rsid w:val="005E7088"/>
    <w:rsid w:val="005E7E1B"/>
    <w:rsid w:val="005F0108"/>
    <w:rsid w:val="005F0291"/>
    <w:rsid w:val="005F0725"/>
    <w:rsid w:val="005F0C34"/>
    <w:rsid w:val="005F0ECC"/>
    <w:rsid w:val="005F15F1"/>
    <w:rsid w:val="005F1DB3"/>
    <w:rsid w:val="005F21A5"/>
    <w:rsid w:val="005F2470"/>
    <w:rsid w:val="005F28C6"/>
    <w:rsid w:val="005F290B"/>
    <w:rsid w:val="005F38C5"/>
    <w:rsid w:val="005F390E"/>
    <w:rsid w:val="005F3972"/>
    <w:rsid w:val="005F3ECE"/>
    <w:rsid w:val="005F3F16"/>
    <w:rsid w:val="005F49A2"/>
    <w:rsid w:val="005F4EFE"/>
    <w:rsid w:val="005F52CC"/>
    <w:rsid w:val="005F5832"/>
    <w:rsid w:val="005F5B65"/>
    <w:rsid w:val="005F5C72"/>
    <w:rsid w:val="005F5E6F"/>
    <w:rsid w:val="005F62CE"/>
    <w:rsid w:val="005F6510"/>
    <w:rsid w:val="005F681C"/>
    <w:rsid w:val="005F6BD4"/>
    <w:rsid w:val="005F7062"/>
    <w:rsid w:val="005F7188"/>
    <w:rsid w:val="005F7985"/>
    <w:rsid w:val="006001DF"/>
    <w:rsid w:val="00600368"/>
    <w:rsid w:val="00600724"/>
    <w:rsid w:val="00600CEB"/>
    <w:rsid w:val="00601994"/>
    <w:rsid w:val="00602A78"/>
    <w:rsid w:val="00602A84"/>
    <w:rsid w:val="00602AA1"/>
    <w:rsid w:val="00603123"/>
    <w:rsid w:val="006036F4"/>
    <w:rsid w:val="00604151"/>
    <w:rsid w:val="00604367"/>
    <w:rsid w:val="006044BE"/>
    <w:rsid w:val="0060475F"/>
    <w:rsid w:val="006047DF"/>
    <w:rsid w:val="00604804"/>
    <w:rsid w:val="00604CC8"/>
    <w:rsid w:val="00604DE1"/>
    <w:rsid w:val="00604EA0"/>
    <w:rsid w:val="006057E7"/>
    <w:rsid w:val="006060C2"/>
    <w:rsid w:val="00606A26"/>
    <w:rsid w:val="00606C81"/>
    <w:rsid w:val="00606D8D"/>
    <w:rsid w:val="006076FA"/>
    <w:rsid w:val="00607D81"/>
    <w:rsid w:val="00610747"/>
    <w:rsid w:val="00610E03"/>
    <w:rsid w:val="00610F90"/>
    <w:rsid w:val="00611446"/>
    <w:rsid w:val="00611741"/>
    <w:rsid w:val="0061176E"/>
    <w:rsid w:val="00611CA3"/>
    <w:rsid w:val="0061278B"/>
    <w:rsid w:val="00612A4E"/>
    <w:rsid w:val="00612FF3"/>
    <w:rsid w:val="006134DD"/>
    <w:rsid w:val="00613EA5"/>
    <w:rsid w:val="00614024"/>
    <w:rsid w:val="00614CD1"/>
    <w:rsid w:val="006151F2"/>
    <w:rsid w:val="0061567B"/>
    <w:rsid w:val="00615AC8"/>
    <w:rsid w:val="00615FA1"/>
    <w:rsid w:val="00616CD1"/>
    <w:rsid w:val="00617747"/>
    <w:rsid w:val="0062003F"/>
    <w:rsid w:val="0062152A"/>
    <w:rsid w:val="00621753"/>
    <w:rsid w:val="0062196F"/>
    <w:rsid w:val="006230EB"/>
    <w:rsid w:val="00623583"/>
    <w:rsid w:val="0062462F"/>
    <w:rsid w:val="00624BA1"/>
    <w:rsid w:val="00624DFD"/>
    <w:rsid w:val="0062661B"/>
    <w:rsid w:val="00626E1B"/>
    <w:rsid w:val="00627832"/>
    <w:rsid w:val="00630068"/>
    <w:rsid w:val="00630118"/>
    <w:rsid w:val="00630514"/>
    <w:rsid w:val="006310AE"/>
    <w:rsid w:val="0063151C"/>
    <w:rsid w:val="00631762"/>
    <w:rsid w:val="00632196"/>
    <w:rsid w:val="00632698"/>
    <w:rsid w:val="00632BA2"/>
    <w:rsid w:val="006332B5"/>
    <w:rsid w:val="0063330F"/>
    <w:rsid w:val="00633BF2"/>
    <w:rsid w:val="00633F67"/>
    <w:rsid w:val="006345C3"/>
    <w:rsid w:val="006350C7"/>
    <w:rsid w:val="0063530F"/>
    <w:rsid w:val="006362F9"/>
    <w:rsid w:val="006369A9"/>
    <w:rsid w:val="006373CD"/>
    <w:rsid w:val="006406C7"/>
    <w:rsid w:val="00640C70"/>
    <w:rsid w:val="00641283"/>
    <w:rsid w:val="006413CF"/>
    <w:rsid w:val="00641413"/>
    <w:rsid w:val="00641465"/>
    <w:rsid w:val="0064165D"/>
    <w:rsid w:val="00641DD0"/>
    <w:rsid w:val="00642421"/>
    <w:rsid w:val="00642AE9"/>
    <w:rsid w:val="00642E8C"/>
    <w:rsid w:val="006433BD"/>
    <w:rsid w:val="00643562"/>
    <w:rsid w:val="00643784"/>
    <w:rsid w:val="00644186"/>
    <w:rsid w:val="00644A21"/>
    <w:rsid w:val="006451E8"/>
    <w:rsid w:val="00645548"/>
    <w:rsid w:val="0064558E"/>
    <w:rsid w:val="00645C9F"/>
    <w:rsid w:val="00645E93"/>
    <w:rsid w:val="00646305"/>
    <w:rsid w:val="00646864"/>
    <w:rsid w:val="00646A6C"/>
    <w:rsid w:val="006474C4"/>
    <w:rsid w:val="00647590"/>
    <w:rsid w:val="006475E6"/>
    <w:rsid w:val="00647FB4"/>
    <w:rsid w:val="006501A0"/>
    <w:rsid w:val="006508B9"/>
    <w:rsid w:val="00650CA1"/>
    <w:rsid w:val="00651273"/>
    <w:rsid w:val="0065143C"/>
    <w:rsid w:val="00651854"/>
    <w:rsid w:val="00652578"/>
    <w:rsid w:val="006539E8"/>
    <w:rsid w:val="00654957"/>
    <w:rsid w:val="00656307"/>
    <w:rsid w:val="006565D8"/>
    <w:rsid w:val="00656934"/>
    <w:rsid w:val="00656B96"/>
    <w:rsid w:val="00656F79"/>
    <w:rsid w:val="0065736B"/>
    <w:rsid w:val="006578E4"/>
    <w:rsid w:val="00657AE5"/>
    <w:rsid w:val="00657C55"/>
    <w:rsid w:val="006619B0"/>
    <w:rsid w:val="00662012"/>
    <w:rsid w:val="00662317"/>
    <w:rsid w:val="00662543"/>
    <w:rsid w:val="006626D0"/>
    <w:rsid w:val="006626F0"/>
    <w:rsid w:val="006628E9"/>
    <w:rsid w:val="006633AB"/>
    <w:rsid w:val="00663BDD"/>
    <w:rsid w:val="006641F4"/>
    <w:rsid w:val="006643BB"/>
    <w:rsid w:val="00664E8C"/>
    <w:rsid w:val="00664F7B"/>
    <w:rsid w:val="00665F7C"/>
    <w:rsid w:val="0066699A"/>
    <w:rsid w:val="00666DFC"/>
    <w:rsid w:val="00666EBB"/>
    <w:rsid w:val="0066779E"/>
    <w:rsid w:val="00667FAF"/>
    <w:rsid w:val="0067096D"/>
    <w:rsid w:val="00670AA2"/>
    <w:rsid w:val="00670AC9"/>
    <w:rsid w:val="00670AF4"/>
    <w:rsid w:val="00670E5D"/>
    <w:rsid w:val="006719E0"/>
    <w:rsid w:val="00671B2E"/>
    <w:rsid w:val="0067236C"/>
    <w:rsid w:val="0067269D"/>
    <w:rsid w:val="00672988"/>
    <w:rsid w:val="00672C64"/>
    <w:rsid w:val="00673167"/>
    <w:rsid w:val="00674229"/>
    <w:rsid w:val="00674BCC"/>
    <w:rsid w:val="00674E6A"/>
    <w:rsid w:val="006754FA"/>
    <w:rsid w:val="00675CF4"/>
    <w:rsid w:val="00675FF8"/>
    <w:rsid w:val="0067636A"/>
    <w:rsid w:val="00676930"/>
    <w:rsid w:val="00676A64"/>
    <w:rsid w:val="00677925"/>
    <w:rsid w:val="006779BF"/>
    <w:rsid w:val="00677A52"/>
    <w:rsid w:val="00680F07"/>
    <w:rsid w:val="00680F46"/>
    <w:rsid w:val="00681013"/>
    <w:rsid w:val="006812BB"/>
    <w:rsid w:val="00681AF1"/>
    <w:rsid w:val="00681CCE"/>
    <w:rsid w:val="00681E32"/>
    <w:rsid w:val="00681FDC"/>
    <w:rsid w:val="00682B53"/>
    <w:rsid w:val="00682F27"/>
    <w:rsid w:val="00683178"/>
    <w:rsid w:val="006833BC"/>
    <w:rsid w:val="00684BAF"/>
    <w:rsid w:val="00685190"/>
    <w:rsid w:val="006859DB"/>
    <w:rsid w:val="0068678D"/>
    <w:rsid w:val="00687488"/>
    <w:rsid w:val="006904ED"/>
    <w:rsid w:val="00690D36"/>
    <w:rsid w:val="00690E2E"/>
    <w:rsid w:val="006915D7"/>
    <w:rsid w:val="006920AB"/>
    <w:rsid w:val="00692814"/>
    <w:rsid w:val="006932D9"/>
    <w:rsid w:val="006932E7"/>
    <w:rsid w:val="00693347"/>
    <w:rsid w:val="0069334C"/>
    <w:rsid w:val="006935E9"/>
    <w:rsid w:val="00693A7B"/>
    <w:rsid w:val="006948EF"/>
    <w:rsid w:val="00694D57"/>
    <w:rsid w:val="00696D63"/>
    <w:rsid w:val="0069752C"/>
    <w:rsid w:val="006A00F7"/>
    <w:rsid w:val="006A032F"/>
    <w:rsid w:val="006A08F9"/>
    <w:rsid w:val="006A0DD3"/>
    <w:rsid w:val="006A146E"/>
    <w:rsid w:val="006A1BEB"/>
    <w:rsid w:val="006A2AF0"/>
    <w:rsid w:val="006A3022"/>
    <w:rsid w:val="006A32DA"/>
    <w:rsid w:val="006A37FC"/>
    <w:rsid w:val="006A41AE"/>
    <w:rsid w:val="006A4856"/>
    <w:rsid w:val="006A53E4"/>
    <w:rsid w:val="006A5474"/>
    <w:rsid w:val="006A564B"/>
    <w:rsid w:val="006A588F"/>
    <w:rsid w:val="006A5C7A"/>
    <w:rsid w:val="006A69D4"/>
    <w:rsid w:val="006A7DFA"/>
    <w:rsid w:val="006B05B5"/>
    <w:rsid w:val="006B0BF6"/>
    <w:rsid w:val="006B0E78"/>
    <w:rsid w:val="006B1545"/>
    <w:rsid w:val="006B1DE5"/>
    <w:rsid w:val="006B23B9"/>
    <w:rsid w:val="006B2DA7"/>
    <w:rsid w:val="006B2F4D"/>
    <w:rsid w:val="006B300C"/>
    <w:rsid w:val="006B306B"/>
    <w:rsid w:val="006B339E"/>
    <w:rsid w:val="006B3682"/>
    <w:rsid w:val="006B3974"/>
    <w:rsid w:val="006B421D"/>
    <w:rsid w:val="006B4467"/>
    <w:rsid w:val="006B4505"/>
    <w:rsid w:val="006B48CB"/>
    <w:rsid w:val="006B55CD"/>
    <w:rsid w:val="006B564D"/>
    <w:rsid w:val="006B5BFE"/>
    <w:rsid w:val="006B5CBA"/>
    <w:rsid w:val="006B6E25"/>
    <w:rsid w:val="006C1445"/>
    <w:rsid w:val="006C2693"/>
    <w:rsid w:val="006C299C"/>
    <w:rsid w:val="006C3AB0"/>
    <w:rsid w:val="006C46DE"/>
    <w:rsid w:val="006C4FAD"/>
    <w:rsid w:val="006C4FC1"/>
    <w:rsid w:val="006C51A5"/>
    <w:rsid w:val="006C529D"/>
    <w:rsid w:val="006C5A72"/>
    <w:rsid w:val="006C6131"/>
    <w:rsid w:val="006C6798"/>
    <w:rsid w:val="006C6DF7"/>
    <w:rsid w:val="006C7A78"/>
    <w:rsid w:val="006D0509"/>
    <w:rsid w:val="006D0826"/>
    <w:rsid w:val="006D099D"/>
    <w:rsid w:val="006D09E2"/>
    <w:rsid w:val="006D0C12"/>
    <w:rsid w:val="006D0E6B"/>
    <w:rsid w:val="006D14C9"/>
    <w:rsid w:val="006D1509"/>
    <w:rsid w:val="006D2146"/>
    <w:rsid w:val="006D2710"/>
    <w:rsid w:val="006D2E44"/>
    <w:rsid w:val="006D42DC"/>
    <w:rsid w:val="006D4FE7"/>
    <w:rsid w:val="006D5B3B"/>
    <w:rsid w:val="006D632E"/>
    <w:rsid w:val="006D6C9C"/>
    <w:rsid w:val="006E094A"/>
    <w:rsid w:val="006E12B1"/>
    <w:rsid w:val="006E13D1"/>
    <w:rsid w:val="006E1901"/>
    <w:rsid w:val="006E1944"/>
    <w:rsid w:val="006E3126"/>
    <w:rsid w:val="006E343D"/>
    <w:rsid w:val="006E3C3A"/>
    <w:rsid w:val="006E4D0C"/>
    <w:rsid w:val="006E4D1B"/>
    <w:rsid w:val="006E5B78"/>
    <w:rsid w:val="006E6646"/>
    <w:rsid w:val="006E67BA"/>
    <w:rsid w:val="006E699D"/>
    <w:rsid w:val="006E6BA3"/>
    <w:rsid w:val="006E70D6"/>
    <w:rsid w:val="006E7E82"/>
    <w:rsid w:val="006F04E8"/>
    <w:rsid w:val="006F0A59"/>
    <w:rsid w:val="006F1116"/>
    <w:rsid w:val="006F1318"/>
    <w:rsid w:val="006F158B"/>
    <w:rsid w:val="006F2654"/>
    <w:rsid w:val="006F29BB"/>
    <w:rsid w:val="006F3196"/>
    <w:rsid w:val="006F35A1"/>
    <w:rsid w:val="006F3AAE"/>
    <w:rsid w:val="006F3C54"/>
    <w:rsid w:val="006F418C"/>
    <w:rsid w:val="006F5E64"/>
    <w:rsid w:val="006F60DE"/>
    <w:rsid w:val="006F626B"/>
    <w:rsid w:val="006F65FB"/>
    <w:rsid w:val="006F6846"/>
    <w:rsid w:val="006F7914"/>
    <w:rsid w:val="006F7C0B"/>
    <w:rsid w:val="006F7E46"/>
    <w:rsid w:val="00700AB4"/>
    <w:rsid w:val="00700FCA"/>
    <w:rsid w:val="007015C6"/>
    <w:rsid w:val="00701645"/>
    <w:rsid w:val="00701BBC"/>
    <w:rsid w:val="00701F9E"/>
    <w:rsid w:val="0070268A"/>
    <w:rsid w:val="00702D5A"/>
    <w:rsid w:val="00702EF7"/>
    <w:rsid w:val="00703571"/>
    <w:rsid w:val="00703989"/>
    <w:rsid w:val="00703B49"/>
    <w:rsid w:val="007042E9"/>
    <w:rsid w:val="00704495"/>
    <w:rsid w:val="0070684F"/>
    <w:rsid w:val="00706B7C"/>
    <w:rsid w:val="00706E21"/>
    <w:rsid w:val="00707BC1"/>
    <w:rsid w:val="007102C8"/>
    <w:rsid w:val="007108D3"/>
    <w:rsid w:val="0071118B"/>
    <w:rsid w:val="00711296"/>
    <w:rsid w:val="00711C66"/>
    <w:rsid w:val="00711E13"/>
    <w:rsid w:val="00711FD9"/>
    <w:rsid w:val="00711FF3"/>
    <w:rsid w:val="00712EDA"/>
    <w:rsid w:val="0071313D"/>
    <w:rsid w:val="007136D0"/>
    <w:rsid w:val="007136FC"/>
    <w:rsid w:val="00713AF4"/>
    <w:rsid w:val="007147E5"/>
    <w:rsid w:val="00714D9F"/>
    <w:rsid w:val="007155A9"/>
    <w:rsid w:val="007158E1"/>
    <w:rsid w:val="00716AA6"/>
    <w:rsid w:val="0071705B"/>
    <w:rsid w:val="0071706B"/>
    <w:rsid w:val="00717505"/>
    <w:rsid w:val="00720505"/>
    <w:rsid w:val="00721EB4"/>
    <w:rsid w:val="00722101"/>
    <w:rsid w:val="00722556"/>
    <w:rsid w:val="00722C75"/>
    <w:rsid w:val="0072317D"/>
    <w:rsid w:val="007236A3"/>
    <w:rsid w:val="007239B6"/>
    <w:rsid w:val="0072490A"/>
    <w:rsid w:val="00724B64"/>
    <w:rsid w:val="0072517D"/>
    <w:rsid w:val="00726878"/>
    <w:rsid w:val="00726C36"/>
    <w:rsid w:val="007272AE"/>
    <w:rsid w:val="00727E35"/>
    <w:rsid w:val="007303AD"/>
    <w:rsid w:val="0073100A"/>
    <w:rsid w:val="007310DE"/>
    <w:rsid w:val="0073124A"/>
    <w:rsid w:val="00731B79"/>
    <w:rsid w:val="00731F31"/>
    <w:rsid w:val="007320A2"/>
    <w:rsid w:val="007327CE"/>
    <w:rsid w:val="00733098"/>
    <w:rsid w:val="00733893"/>
    <w:rsid w:val="00733DF8"/>
    <w:rsid w:val="007343DD"/>
    <w:rsid w:val="00734591"/>
    <w:rsid w:val="00734879"/>
    <w:rsid w:val="00734A05"/>
    <w:rsid w:val="00734ECC"/>
    <w:rsid w:val="0073547A"/>
    <w:rsid w:val="00735973"/>
    <w:rsid w:val="00735C6F"/>
    <w:rsid w:val="00737A31"/>
    <w:rsid w:val="00740135"/>
    <w:rsid w:val="0074251B"/>
    <w:rsid w:val="007427FD"/>
    <w:rsid w:val="00742A6A"/>
    <w:rsid w:val="00742B44"/>
    <w:rsid w:val="00743403"/>
    <w:rsid w:val="00743A06"/>
    <w:rsid w:val="00743B21"/>
    <w:rsid w:val="00743E29"/>
    <w:rsid w:val="00744E27"/>
    <w:rsid w:val="00745154"/>
    <w:rsid w:val="007455AE"/>
    <w:rsid w:val="0074607B"/>
    <w:rsid w:val="0074656E"/>
    <w:rsid w:val="007472D5"/>
    <w:rsid w:val="00747AC6"/>
    <w:rsid w:val="007512B4"/>
    <w:rsid w:val="00752278"/>
    <w:rsid w:val="0075272E"/>
    <w:rsid w:val="00752B03"/>
    <w:rsid w:val="007531C9"/>
    <w:rsid w:val="0075323C"/>
    <w:rsid w:val="00753454"/>
    <w:rsid w:val="00753A10"/>
    <w:rsid w:val="00753BB5"/>
    <w:rsid w:val="007544F1"/>
    <w:rsid w:val="00754A6E"/>
    <w:rsid w:val="00755E4A"/>
    <w:rsid w:val="00756016"/>
    <w:rsid w:val="00756832"/>
    <w:rsid w:val="00757F0B"/>
    <w:rsid w:val="00760721"/>
    <w:rsid w:val="00761FFA"/>
    <w:rsid w:val="007621C1"/>
    <w:rsid w:val="007626D0"/>
    <w:rsid w:val="0076289F"/>
    <w:rsid w:val="00762EC9"/>
    <w:rsid w:val="007651CA"/>
    <w:rsid w:val="00767519"/>
    <w:rsid w:val="007675E9"/>
    <w:rsid w:val="00767932"/>
    <w:rsid w:val="0077040E"/>
    <w:rsid w:val="007704E1"/>
    <w:rsid w:val="007707E2"/>
    <w:rsid w:val="00770E5C"/>
    <w:rsid w:val="00772569"/>
    <w:rsid w:val="00772E8C"/>
    <w:rsid w:val="00772FAA"/>
    <w:rsid w:val="00772FDB"/>
    <w:rsid w:val="0077316B"/>
    <w:rsid w:val="00773214"/>
    <w:rsid w:val="0077362B"/>
    <w:rsid w:val="007736D3"/>
    <w:rsid w:val="0077478B"/>
    <w:rsid w:val="00774BC7"/>
    <w:rsid w:val="0077500F"/>
    <w:rsid w:val="00775238"/>
    <w:rsid w:val="0077548E"/>
    <w:rsid w:val="00777315"/>
    <w:rsid w:val="00777B4A"/>
    <w:rsid w:val="0078005F"/>
    <w:rsid w:val="007802E4"/>
    <w:rsid w:val="00780919"/>
    <w:rsid w:val="00781589"/>
    <w:rsid w:val="0078209E"/>
    <w:rsid w:val="007820D0"/>
    <w:rsid w:val="00782314"/>
    <w:rsid w:val="007826C8"/>
    <w:rsid w:val="00782D69"/>
    <w:rsid w:val="00784190"/>
    <w:rsid w:val="0078457B"/>
    <w:rsid w:val="00784756"/>
    <w:rsid w:val="0078539D"/>
    <w:rsid w:val="00785560"/>
    <w:rsid w:val="007856C1"/>
    <w:rsid w:val="00785B0F"/>
    <w:rsid w:val="00787051"/>
    <w:rsid w:val="00787593"/>
    <w:rsid w:val="0079018D"/>
    <w:rsid w:val="007901D7"/>
    <w:rsid w:val="007901DC"/>
    <w:rsid w:val="007913A2"/>
    <w:rsid w:val="00791418"/>
    <w:rsid w:val="007916D7"/>
    <w:rsid w:val="00791A00"/>
    <w:rsid w:val="00791DDB"/>
    <w:rsid w:val="007926E8"/>
    <w:rsid w:val="00792AD3"/>
    <w:rsid w:val="00792CEE"/>
    <w:rsid w:val="007936A8"/>
    <w:rsid w:val="0079473D"/>
    <w:rsid w:val="007952C3"/>
    <w:rsid w:val="00795990"/>
    <w:rsid w:val="00795ED8"/>
    <w:rsid w:val="007962B4"/>
    <w:rsid w:val="00796F15"/>
    <w:rsid w:val="00797676"/>
    <w:rsid w:val="00797E22"/>
    <w:rsid w:val="007A0138"/>
    <w:rsid w:val="007A0164"/>
    <w:rsid w:val="007A0368"/>
    <w:rsid w:val="007A138F"/>
    <w:rsid w:val="007A1640"/>
    <w:rsid w:val="007A1AE4"/>
    <w:rsid w:val="007A2F14"/>
    <w:rsid w:val="007A39DF"/>
    <w:rsid w:val="007A3DF1"/>
    <w:rsid w:val="007A43ED"/>
    <w:rsid w:val="007A4BDD"/>
    <w:rsid w:val="007A60B9"/>
    <w:rsid w:val="007A6CFD"/>
    <w:rsid w:val="007A72EE"/>
    <w:rsid w:val="007A7E07"/>
    <w:rsid w:val="007B0397"/>
    <w:rsid w:val="007B0ADB"/>
    <w:rsid w:val="007B11D4"/>
    <w:rsid w:val="007B17E3"/>
    <w:rsid w:val="007B26EE"/>
    <w:rsid w:val="007B3502"/>
    <w:rsid w:val="007B3728"/>
    <w:rsid w:val="007B3E6D"/>
    <w:rsid w:val="007B44ED"/>
    <w:rsid w:val="007B471B"/>
    <w:rsid w:val="007B491A"/>
    <w:rsid w:val="007B5370"/>
    <w:rsid w:val="007B61F5"/>
    <w:rsid w:val="007B63FA"/>
    <w:rsid w:val="007B7496"/>
    <w:rsid w:val="007B7F52"/>
    <w:rsid w:val="007C0802"/>
    <w:rsid w:val="007C0E37"/>
    <w:rsid w:val="007C12BE"/>
    <w:rsid w:val="007C2739"/>
    <w:rsid w:val="007C2B72"/>
    <w:rsid w:val="007C34E4"/>
    <w:rsid w:val="007C4327"/>
    <w:rsid w:val="007C4B0F"/>
    <w:rsid w:val="007C4DAD"/>
    <w:rsid w:val="007C5830"/>
    <w:rsid w:val="007C5933"/>
    <w:rsid w:val="007C599E"/>
    <w:rsid w:val="007C5AFB"/>
    <w:rsid w:val="007C5DB8"/>
    <w:rsid w:val="007C5DCE"/>
    <w:rsid w:val="007C69CF"/>
    <w:rsid w:val="007C6CA2"/>
    <w:rsid w:val="007C738C"/>
    <w:rsid w:val="007C7964"/>
    <w:rsid w:val="007D03B1"/>
    <w:rsid w:val="007D05B2"/>
    <w:rsid w:val="007D05FA"/>
    <w:rsid w:val="007D0C44"/>
    <w:rsid w:val="007D18E5"/>
    <w:rsid w:val="007D190B"/>
    <w:rsid w:val="007D1972"/>
    <w:rsid w:val="007D1F33"/>
    <w:rsid w:val="007D3307"/>
    <w:rsid w:val="007D3CB3"/>
    <w:rsid w:val="007D3CDA"/>
    <w:rsid w:val="007D44CE"/>
    <w:rsid w:val="007D4884"/>
    <w:rsid w:val="007D4930"/>
    <w:rsid w:val="007D4B10"/>
    <w:rsid w:val="007D54F8"/>
    <w:rsid w:val="007D5E27"/>
    <w:rsid w:val="007D61AE"/>
    <w:rsid w:val="007D6814"/>
    <w:rsid w:val="007D6988"/>
    <w:rsid w:val="007D6C2F"/>
    <w:rsid w:val="007D6F64"/>
    <w:rsid w:val="007D73B8"/>
    <w:rsid w:val="007E0902"/>
    <w:rsid w:val="007E1782"/>
    <w:rsid w:val="007E1A7B"/>
    <w:rsid w:val="007E1CD4"/>
    <w:rsid w:val="007E25AB"/>
    <w:rsid w:val="007E292C"/>
    <w:rsid w:val="007E2F41"/>
    <w:rsid w:val="007E3F16"/>
    <w:rsid w:val="007E44FC"/>
    <w:rsid w:val="007E467D"/>
    <w:rsid w:val="007E5038"/>
    <w:rsid w:val="007E5AC2"/>
    <w:rsid w:val="007E79C5"/>
    <w:rsid w:val="007F0522"/>
    <w:rsid w:val="007F0798"/>
    <w:rsid w:val="007F0DAC"/>
    <w:rsid w:val="007F0FB5"/>
    <w:rsid w:val="007F10A9"/>
    <w:rsid w:val="007F1B34"/>
    <w:rsid w:val="007F26D3"/>
    <w:rsid w:val="007F2845"/>
    <w:rsid w:val="007F2A69"/>
    <w:rsid w:val="007F33C4"/>
    <w:rsid w:val="007F38A2"/>
    <w:rsid w:val="007F43BC"/>
    <w:rsid w:val="007F4740"/>
    <w:rsid w:val="007F5C76"/>
    <w:rsid w:val="007F6F08"/>
    <w:rsid w:val="007F7FBE"/>
    <w:rsid w:val="008000DB"/>
    <w:rsid w:val="008006C6"/>
    <w:rsid w:val="00800C52"/>
    <w:rsid w:val="0080153E"/>
    <w:rsid w:val="008018C8"/>
    <w:rsid w:val="0080263A"/>
    <w:rsid w:val="0080329D"/>
    <w:rsid w:val="00803A0F"/>
    <w:rsid w:val="00804160"/>
    <w:rsid w:val="00805504"/>
    <w:rsid w:val="008055A9"/>
    <w:rsid w:val="0080587C"/>
    <w:rsid w:val="008059CC"/>
    <w:rsid w:val="0080742D"/>
    <w:rsid w:val="00810019"/>
    <w:rsid w:val="008100AC"/>
    <w:rsid w:val="00810C05"/>
    <w:rsid w:val="00810FC9"/>
    <w:rsid w:val="0081151E"/>
    <w:rsid w:val="00811A5F"/>
    <w:rsid w:val="00812498"/>
    <w:rsid w:val="00812762"/>
    <w:rsid w:val="008127E6"/>
    <w:rsid w:val="0081318E"/>
    <w:rsid w:val="0081336E"/>
    <w:rsid w:val="00813924"/>
    <w:rsid w:val="00813928"/>
    <w:rsid w:val="00814692"/>
    <w:rsid w:val="00814753"/>
    <w:rsid w:val="008154EC"/>
    <w:rsid w:val="0081562E"/>
    <w:rsid w:val="008157B5"/>
    <w:rsid w:val="008165A0"/>
    <w:rsid w:val="008166E1"/>
    <w:rsid w:val="00816AE4"/>
    <w:rsid w:val="00816B9E"/>
    <w:rsid w:val="00817206"/>
    <w:rsid w:val="008176F0"/>
    <w:rsid w:val="00817D6C"/>
    <w:rsid w:val="0082048E"/>
    <w:rsid w:val="00820DC7"/>
    <w:rsid w:val="00820FFB"/>
    <w:rsid w:val="00821106"/>
    <w:rsid w:val="00821698"/>
    <w:rsid w:val="00822045"/>
    <w:rsid w:val="008221FE"/>
    <w:rsid w:val="008222FD"/>
    <w:rsid w:val="00822370"/>
    <w:rsid w:val="0082249C"/>
    <w:rsid w:val="008226FC"/>
    <w:rsid w:val="00822841"/>
    <w:rsid w:val="00822BF5"/>
    <w:rsid w:val="00824894"/>
    <w:rsid w:val="00824FFF"/>
    <w:rsid w:val="00825366"/>
    <w:rsid w:val="00825E84"/>
    <w:rsid w:val="008261AB"/>
    <w:rsid w:val="00826C7B"/>
    <w:rsid w:val="00826DD9"/>
    <w:rsid w:val="00826E01"/>
    <w:rsid w:val="00827263"/>
    <w:rsid w:val="0082768C"/>
    <w:rsid w:val="008277A8"/>
    <w:rsid w:val="008278B6"/>
    <w:rsid w:val="00830192"/>
    <w:rsid w:val="00830549"/>
    <w:rsid w:val="008307ED"/>
    <w:rsid w:val="008309CA"/>
    <w:rsid w:val="00830B3B"/>
    <w:rsid w:val="00830DA3"/>
    <w:rsid w:val="00831886"/>
    <w:rsid w:val="00831F23"/>
    <w:rsid w:val="00831FC2"/>
    <w:rsid w:val="00832BE6"/>
    <w:rsid w:val="00832EAD"/>
    <w:rsid w:val="0083350F"/>
    <w:rsid w:val="00834358"/>
    <w:rsid w:val="008346BD"/>
    <w:rsid w:val="00834923"/>
    <w:rsid w:val="008352FC"/>
    <w:rsid w:val="0083584A"/>
    <w:rsid w:val="008359EB"/>
    <w:rsid w:val="00835CCC"/>
    <w:rsid w:val="008361B2"/>
    <w:rsid w:val="008364B4"/>
    <w:rsid w:val="0083676A"/>
    <w:rsid w:val="00836B7A"/>
    <w:rsid w:val="00837203"/>
    <w:rsid w:val="008375F0"/>
    <w:rsid w:val="00837B90"/>
    <w:rsid w:val="00837CFC"/>
    <w:rsid w:val="00837D6D"/>
    <w:rsid w:val="008400E2"/>
    <w:rsid w:val="008409AA"/>
    <w:rsid w:val="00840D38"/>
    <w:rsid w:val="00840FB8"/>
    <w:rsid w:val="00841E35"/>
    <w:rsid w:val="0084225E"/>
    <w:rsid w:val="00842292"/>
    <w:rsid w:val="00842D9C"/>
    <w:rsid w:val="00842E0C"/>
    <w:rsid w:val="0084363F"/>
    <w:rsid w:val="00843A7A"/>
    <w:rsid w:val="00843FF6"/>
    <w:rsid w:val="008447F5"/>
    <w:rsid w:val="0084596B"/>
    <w:rsid w:val="00845EB6"/>
    <w:rsid w:val="0084624F"/>
    <w:rsid w:val="00846292"/>
    <w:rsid w:val="008469D2"/>
    <w:rsid w:val="008503BF"/>
    <w:rsid w:val="008506E1"/>
    <w:rsid w:val="00850D96"/>
    <w:rsid w:val="008515EE"/>
    <w:rsid w:val="00851A8E"/>
    <w:rsid w:val="00851E55"/>
    <w:rsid w:val="00851EC7"/>
    <w:rsid w:val="008522E2"/>
    <w:rsid w:val="008528D3"/>
    <w:rsid w:val="00854553"/>
    <w:rsid w:val="00854B1B"/>
    <w:rsid w:val="00855284"/>
    <w:rsid w:val="00855B86"/>
    <w:rsid w:val="00856D47"/>
    <w:rsid w:val="00860803"/>
    <w:rsid w:val="00860874"/>
    <w:rsid w:val="008609A3"/>
    <w:rsid w:val="00861DEF"/>
    <w:rsid w:val="00862008"/>
    <w:rsid w:val="0086223C"/>
    <w:rsid w:val="00862720"/>
    <w:rsid w:val="00862884"/>
    <w:rsid w:val="008628C8"/>
    <w:rsid w:val="00862B2A"/>
    <w:rsid w:val="008630B9"/>
    <w:rsid w:val="00863C02"/>
    <w:rsid w:val="00863F37"/>
    <w:rsid w:val="0086406B"/>
    <w:rsid w:val="0086498B"/>
    <w:rsid w:val="00864C8C"/>
    <w:rsid w:val="00865818"/>
    <w:rsid w:val="00865991"/>
    <w:rsid w:val="008659FB"/>
    <w:rsid w:val="0086709D"/>
    <w:rsid w:val="00867651"/>
    <w:rsid w:val="00867B5A"/>
    <w:rsid w:val="00870909"/>
    <w:rsid w:val="00874009"/>
    <w:rsid w:val="008740F6"/>
    <w:rsid w:val="00874158"/>
    <w:rsid w:val="008743F3"/>
    <w:rsid w:val="0087444A"/>
    <w:rsid w:val="008749B5"/>
    <w:rsid w:val="00875139"/>
    <w:rsid w:val="00875410"/>
    <w:rsid w:val="00876059"/>
    <w:rsid w:val="0088048B"/>
    <w:rsid w:val="0088083C"/>
    <w:rsid w:val="00880A50"/>
    <w:rsid w:val="00880EDF"/>
    <w:rsid w:val="008811FD"/>
    <w:rsid w:val="00881A92"/>
    <w:rsid w:val="0088208D"/>
    <w:rsid w:val="00882AE4"/>
    <w:rsid w:val="00882DE6"/>
    <w:rsid w:val="008835FE"/>
    <w:rsid w:val="00883A20"/>
    <w:rsid w:val="00883D4D"/>
    <w:rsid w:val="00884007"/>
    <w:rsid w:val="00884B59"/>
    <w:rsid w:val="008850BA"/>
    <w:rsid w:val="0088537A"/>
    <w:rsid w:val="00885580"/>
    <w:rsid w:val="00885876"/>
    <w:rsid w:val="00885E86"/>
    <w:rsid w:val="00886185"/>
    <w:rsid w:val="008861D9"/>
    <w:rsid w:val="0088638C"/>
    <w:rsid w:val="00886901"/>
    <w:rsid w:val="00886B27"/>
    <w:rsid w:val="00886EDF"/>
    <w:rsid w:val="00886F83"/>
    <w:rsid w:val="008908E5"/>
    <w:rsid w:val="00890FB4"/>
    <w:rsid w:val="00891216"/>
    <w:rsid w:val="00891D2D"/>
    <w:rsid w:val="00893D0D"/>
    <w:rsid w:val="00894B58"/>
    <w:rsid w:val="00894BC6"/>
    <w:rsid w:val="00894FDC"/>
    <w:rsid w:val="008957D3"/>
    <w:rsid w:val="00896414"/>
    <w:rsid w:val="0089716F"/>
    <w:rsid w:val="00897C71"/>
    <w:rsid w:val="00897DC7"/>
    <w:rsid w:val="008A0036"/>
    <w:rsid w:val="008A0591"/>
    <w:rsid w:val="008A06B4"/>
    <w:rsid w:val="008A0F54"/>
    <w:rsid w:val="008A11A3"/>
    <w:rsid w:val="008A16F9"/>
    <w:rsid w:val="008A1D3E"/>
    <w:rsid w:val="008A27CA"/>
    <w:rsid w:val="008A3038"/>
    <w:rsid w:val="008A35A9"/>
    <w:rsid w:val="008A4B16"/>
    <w:rsid w:val="008A4C3D"/>
    <w:rsid w:val="008A4D63"/>
    <w:rsid w:val="008A4E11"/>
    <w:rsid w:val="008A6328"/>
    <w:rsid w:val="008A6414"/>
    <w:rsid w:val="008A6D62"/>
    <w:rsid w:val="008A7635"/>
    <w:rsid w:val="008B0B70"/>
    <w:rsid w:val="008B13E9"/>
    <w:rsid w:val="008B2257"/>
    <w:rsid w:val="008B2436"/>
    <w:rsid w:val="008B2ED6"/>
    <w:rsid w:val="008B3B51"/>
    <w:rsid w:val="008B4057"/>
    <w:rsid w:val="008B4145"/>
    <w:rsid w:val="008B49BE"/>
    <w:rsid w:val="008B5071"/>
    <w:rsid w:val="008B5290"/>
    <w:rsid w:val="008B6A40"/>
    <w:rsid w:val="008B72EC"/>
    <w:rsid w:val="008B7EB8"/>
    <w:rsid w:val="008C00C1"/>
    <w:rsid w:val="008C2CFD"/>
    <w:rsid w:val="008C2E9E"/>
    <w:rsid w:val="008C3B6B"/>
    <w:rsid w:val="008C3FDC"/>
    <w:rsid w:val="008C419E"/>
    <w:rsid w:val="008C47AD"/>
    <w:rsid w:val="008C4EB4"/>
    <w:rsid w:val="008C59BF"/>
    <w:rsid w:val="008C5CC8"/>
    <w:rsid w:val="008C603A"/>
    <w:rsid w:val="008C6F95"/>
    <w:rsid w:val="008C6FFB"/>
    <w:rsid w:val="008C71C8"/>
    <w:rsid w:val="008D02FD"/>
    <w:rsid w:val="008D0CB2"/>
    <w:rsid w:val="008D14EB"/>
    <w:rsid w:val="008D167D"/>
    <w:rsid w:val="008D3116"/>
    <w:rsid w:val="008D46D3"/>
    <w:rsid w:val="008D492A"/>
    <w:rsid w:val="008D4B58"/>
    <w:rsid w:val="008D4B7F"/>
    <w:rsid w:val="008D4B8A"/>
    <w:rsid w:val="008D537A"/>
    <w:rsid w:val="008D5B60"/>
    <w:rsid w:val="008D6541"/>
    <w:rsid w:val="008D7D7B"/>
    <w:rsid w:val="008E04C3"/>
    <w:rsid w:val="008E0E3D"/>
    <w:rsid w:val="008E0F52"/>
    <w:rsid w:val="008E1F2C"/>
    <w:rsid w:val="008E216C"/>
    <w:rsid w:val="008E2316"/>
    <w:rsid w:val="008E2E1D"/>
    <w:rsid w:val="008E2F0E"/>
    <w:rsid w:val="008E3063"/>
    <w:rsid w:val="008E34BE"/>
    <w:rsid w:val="008E3992"/>
    <w:rsid w:val="008E3AA8"/>
    <w:rsid w:val="008E3E57"/>
    <w:rsid w:val="008E3FA3"/>
    <w:rsid w:val="008E42CE"/>
    <w:rsid w:val="008E42F4"/>
    <w:rsid w:val="008E4333"/>
    <w:rsid w:val="008E4A31"/>
    <w:rsid w:val="008E5657"/>
    <w:rsid w:val="008E57B4"/>
    <w:rsid w:val="008E5E09"/>
    <w:rsid w:val="008E5E51"/>
    <w:rsid w:val="008E5F31"/>
    <w:rsid w:val="008E64E4"/>
    <w:rsid w:val="008E692F"/>
    <w:rsid w:val="008E725B"/>
    <w:rsid w:val="008E7E14"/>
    <w:rsid w:val="008F00DB"/>
    <w:rsid w:val="008F094C"/>
    <w:rsid w:val="008F1264"/>
    <w:rsid w:val="008F1B5F"/>
    <w:rsid w:val="008F1CF7"/>
    <w:rsid w:val="008F2908"/>
    <w:rsid w:val="008F2D6C"/>
    <w:rsid w:val="008F47C6"/>
    <w:rsid w:val="008F4F80"/>
    <w:rsid w:val="008F6647"/>
    <w:rsid w:val="008F700E"/>
    <w:rsid w:val="008F7486"/>
    <w:rsid w:val="00900196"/>
    <w:rsid w:val="00900343"/>
    <w:rsid w:val="009006A2"/>
    <w:rsid w:val="009009B5"/>
    <w:rsid w:val="00900ABD"/>
    <w:rsid w:val="0090102B"/>
    <w:rsid w:val="00901448"/>
    <w:rsid w:val="00902977"/>
    <w:rsid w:val="00902B02"/>
    <w:rsid w:val="009033A0"/>
    <w:rsid w:val="009033C3"/>
    <w:rsid w:val="009036BC"/>
    <w:rsid w:val="00903BA5"/>
    <w:rsid w:val="00903D30"/>
    <w:rsid w:val="00903D42"/>
    <w:rsid w:val="00904414"/>
    <w:rsid w:val="00904DDF"/>
    <w:rsid w:val="00904E6E"/>
    <w:rsid w:val="00905041"/>
    <w:rsid w:val="00905197"/>
    <w:rsid w:val="00905B92"/>
    <w:rsid w:val="00905C47"/>
    <w:rsid w:val="00906379"/>
    <w:rsid w:val="00906A8C"/>
    <w:rsid w:val="009101EA"/>
    <w:rsid w:val="009106FC"/>
    <w:rsid w:val="009108E5"/>
    <w:rsid w:val="00910A41"/>
    <w:rsid w:val="00910B98"/>
    <w:rsid w:val="00910BA9"/>
    <w:rsid w:val="009118BB"/>
    <w:rsid w:val="0091191F"/>
    <w:rsid w:val="00911E7D"/>
    <w:rsid w:val="009120A9"/>
    <w:rsid w:val="0091317C"/>
    <w:rsid w:val="009134C3"/>
    <w:rsid w:val="00914261"/>
    <w:rsid w:val="0091537F"/>
    <w:rsid w:val="00915B81"/>
    <w:rsid w:val="00915D6B"/>
    <w:rsid w:val="00915D80"/>
    <w:rsid w:val="009160DF"/>
    <w:rsid w:val="009162C7"/>
    <w:rsid w:val="00916EC2"/>
    <w:rsid w:val="00917577"/>
    <w:rsid w:val="00920756"/>
    <w:rsid w:val="009212F6"/>
    <w:rsid w:val="009213BD"/>
    <w:rsid w:val="00922A13"/>
    <w:rsid w:val="00922E91"/>
    <w:rsid w:val="00922F55"/>
    <w:rsid w:val="009230A6"/>
    <w:rsid w:val="00923635"/>
    <w:rsid w:val="00924627"/>
    <w:rsid w:val="009250A8"/>
    <w:rsid w:val="00925B6F"/>
    <w:rsid w:val="00925BE6"/>
    <w:rsid w:val="009260B6"/>
    <w:rsid w:val="00926697"/>
    <w:rsid w:val="00926F61"/>
    <w:rsid w:val="00926FA9"/>
    <w:rsid w:val="00930521"/>
    <w:rsid w:val="00930841"/>
    <w:rsid w:val="00930A62"/>
    <w:rsid w:val="0093123D"/>
    <w:rsid w:val="0093270A"/>
    <w:rsid w:val="00933040"/>
    <w:rsid w:val="009330E9"/>
    <w:rsid w:val="009335F0"/>
    <w:rsid w:val="00933BD7"/>
    <w:rsid w:val="00934D97"/>
    <w:rsid w:val="00935531"/>
    <w:rsid w:val="00935A52"/>
    <w:rsid w:val="00935D15"/>
    <w:rsid w:val="00936034"/>
    <w:rsid w:val="009363C3"/>
    <w:rsid w:val="00936BEC"/>
    <w:rsid w:val="009374B0"/>
    <w:rsid w:val="00937CE0"/>
    <w:rsid w:val="00940F4A"/>
    <w:rsid w:val="009411FB"/>
    <w:rsid w:val="009414A9"/>
    <w:rsid w:val="00941B71"/>
    <w:rsid w:val="00941DF9"/>
    <w:rsid w:val="009421AD"/>
    <w:rsid w:val="009421B7"/>
    <w:rsid w:val="009421D3"/>
    <w:rsid w:val="0094221C"/>
    <w:rsid w:val="00942B74"/>
    <w:rsid w:val="0094409C"/>
    <w:rsid w:val="00944159"/>
    <w:rsid w:val="009449B2"/>
    <w:rsid w:val="00944A82"/>
    <w:rsid w:val="00944BA5"/>
    <w:rsid w:val="00945517"/>
    <w:rsid w:val="0094563E"/>
    <w:rsid w:val="00945CB9"/>
    <w:rsid w:val="00946304"/>
    <w:rsid w:val="00946C4D"/>
    <w:rsid w:val="0095019A"/>
    <w:rsid w:val="00950527"/>
    <w:rsid w:val="00950C83"/>
    <w:rsid w:val="00951E8C"/>
    <w:rsid w:val="00952284"/>
    <w:rsid w:val="0095285B"/>
    <w:rsid w:val="00953FE9"/>
    <w:rsid w:val="00954417"/>
    <w:rsid w:val="0095481C"/>
    <w:rsid w:val="0095526F"/>
    <w:rsid w:val="00955833"/>
    <w:rsid w:val="0095608F"/>
    <w:rsid w:val="009567E6"/>
    <w:rsid w:val="00956D16"/>
    <w:rsid w:val="00956E78"/>
    <w:rsid w:val="00957076"/>
    <w:rsid w:val="00957132"/>
    <w:rsid w:val="00957434"/>
    <w:rsid w:val="009576FD"/>
    <w:rsid w:val="009578EB"/>
    <w:rsid w:val="009578FF"/>
    <w:rsid w:val="00957DFA"/>
    <w:rsid w:val="00960446"/>
    <w:rsid w:val="0096089B"/>
    <w:rsid w:val="009610ED"/>
    <w:rsid w:val="0096156A"/>
    <w:rsid w:val="00961D8F"/>
    <w:rsid w:val="00961EE0"/>
    <w:rsid w:val="00961EE9"/>
    <w:rsid w:val="009633BB"/>
    <w:rsid w:val="00963A36"/>
    <w:rsid w:val="00964173"/>
    <w:rsid w:val="009643DA"/>
    <w:rsid w:val="0096460B"/>
    <w:rsid w:val="0096485F"/>
    <w:rsid w:val="00964959"/>
    <w:rsid w:val="00965C40"/>
    <w:rsid w:val="00965D20"/>
    <w:rsid w:val="00966B9B"/>
    <w:rsid w:val="00967354"/>
    <w:rsid w:val="0096736B"/>
    <w:rsid w:val="00971592"/>
    <w:rsid w:val="00971617"/>
    <w:rsid w:val="00971724"/>
    <w:rsid w:val="009717F8"/>
    <w:rsid w:val="00971DDF"/>
    <w:rsid w:val="00971F5B"/>
    <w:rsid w:val="0097225C"/>
    <w:rsid w:val="00972C8C"/>
    <w:rsid w:val="009731D6"/>
    <w:rsid w:val="00973613"/>
    <w:rsid w:val="00973FC6"/>
    <w:rsid w:val="00974746"/>
    <w:rsid w:val="00974EF4"/>
    <w:rsid w:val="00975119"/>
    <w:rsid w:val="00975D66"/>
    <w:rsid w:val="009763ED"/>
    <w:rsid w:val="0097664F"/>
    <w:rsid w:val="00976F04"/>
    <w:rsid w:val="009774BD"/>
    <w:rsid w:val="009777F4"/>
    <w:rsid w:val="00977AD8"/>
    <w:rsid w:val="00977FBA"/>
    <w:rsid w:val="0098058E"/>
    <w:rsid w:val="00980A10"/>
    <w:rsid w:val="00981130"/>
    <w:rsid w:val="00981F07"/>
    <w:rsid w:val="00981F30"/>
    <w:rsid w:val="0098229C"/>
    <w:rsid w:val="0098289D"/>
    <w:rsid w:val="009835E0"/>
    <w:rsid w:val="00983D46"/>
    <w:rsid w:val="00983DCA"/>
    <w:rsid w:val="00984644"/>
    <w:rsid w:val="0098467C"/>
    <w:rsid w:val="00985519"/>
    <w:rsid w:val="0098555A"/>
    <w:rsid w:val="00985EF7"/>
    <w:rsid w:val="00986093"/>
    <w:rsid w:val="00986146"/>
    <w:rsid w:val="00986A7B"/>
    <w:rsid w:val="00986CF9"/>
    <w:rsid w:val="0098727B"/>
    <w:rsid w:val="00987416"/>
    <w:rsid w:val="0098780A"/>
    <w:rsid w:val="00987E99"/>
    <w:rsid w:val="00990705"/>
    <w:rsid w:val="00990C0E"/>
    <w:rsid w:val="00990D75"/>
    <w:rsid w:val="00991093"/>
    <w:rsid w:val="0099163B"/>
    <w:rsid w:val="00991784"/>
    <w:rsid w:val="00992343"/>
    <w:rsid w:val="00993135"/>
    <w:rsid w:val="0099383D"/>
    <w:rsid w:val="009938B1"/>
    <w:rsid w:val="0099484D"/>
    <w:rsid w:val="00994DB3"/>
    <w:rsid w:val="00996101"/>
    <w:rsid w:val="00996258"/>
    <w:rsid w:val="00996306"/>
    <w:rsid w:val="00996744"/>
    <w:rsid w:val="00997437"/>
    <w:rsid w:val="009978BE"/>
    <w:rsid w:val="00997CF4"/>
    <w:rsid w:val="009A0532"/>
    <w:rsid w:val="009A06F8"/>
    <w:rsid w:val="009A112A"/>
    <w:rsid w:val="009A1169"/>
    <w:rsid w:val="009A164C"/>
    <w:rsid w:val="009A1AAC"/>
    <w:rsid w:val="009A1B7C"/>
    <w:rsid w:val="009A1D29"/>
    <w:rsid w:val="009A2BB6"/>
    <w:rsid w:val="009A2CB8"/>
    <w:rsid w:val="009A3491"/>
    <w:rsid w:val="009A3789"/>
    <w:rsid w:val="009A45A2"/>
    <w:rsid w:val="009A4C74"/>
    <w:rsid w:val="009A55DE"/>
    <w:rsid w:val="009A585F"/>
    <w:rsid w:val="009A6919"/>
    <w:rsid w:val="009A6AC7"/>
    <w:rsid w:val="009A6CA3"/>
    <w:rsid w:val="009A6ECF"/>
    <w:rsid w:val="009B0408"/>
    <w:rsid w:val="009B0575"/>
    <w:rsid w:val="009B0843"/>
    <w:rsid w:val="009B0DEE"/>
    <w:rsid w:val="009B1335"/>
    <w:rsid w:val="009B176D"/>
    <w:rsid w:val="009B1E47"/>
    <w:rsid w:val="009B2B7A"/>
    <w:rsid w:val="009B2BE6"/>
    <w:rsid w:val="009B2CED"/>
    <w:rsid w:val="009B3054"/>
    <w:rsid w:val="009B321D"/>
    <w:rsid w:val="009B335D"/>
    <w:rsid w:val="009B3463"/>
    <w:rsid w:val="009B3C90"/>
    <w:rsid w:val="009B3FCC"/>
    <w:rsid w:val="009B4FEF"/>
    <w:rsid w:val="009B5135"/>
    <w:rsid w:val="009B76E3"/>
    <w:rsid w:val="009B76F9"/>
    <w:rsid w:val="009B7A05"/>
    <w:rsid w:val="009B7A72"/>
    <w:rsid w:val="009B7BB8"/>
    <w:rsid w:val="009C0E9B"/>
    <w:rsid w:val="009C126A"/>
    <w:rsid w:val="009C13A3"/>
    <w:rsid w:val="009C1CC6"/>
    <w:rsid w:val="009C1D4C"/>
    <w:rsid w:val="009C2DD2"/>
    <w:rsid w:val="009C3982"/>
    <w:rsid w:val="009C441F"/>
    <w:rsid w:val="009C480F"/>
    <w:rsid w:val="009C49AF"/>
    <w:rsid w:val="009C4A07"/>
    <w:rsid w:val="009C4B8E"/>
    <w:rsid w:val="009C51D5"/>
    <w:rsid w:val="009C543C"/>
    <w:rsid w:val="009C599A"/>
    <w:rsid w:val="009C5EFF"/>
    <w:rsid w:val="009C650E"/>
    <w:rsid w:val="009C70DB"/>
    <w:rsid w:val="009C774A"/>
    <w:rsid w:val="009C78C9"/>
    <w:rsid w:val="009D04D4"/>
    <w:rsid w:val="009D0501"/>
    <w:rsid w:val="009D19BC"/>
    <w:rsid w:val="009D2071"/>
    <w:rsid w:val="009D216F"/>
    <w:rsid w:val="009D2348"/>
    <w:rsid w:val="009D2EA8"/>
    <w:rsid w:val="009D2F0C"/>
    <w:rsid w:val="009D3306"/>
    <w:rsid w:val="009D3578"/>
    <w:rsid w:val="009D375A"/>
    <w:rsid w:val="009D38C9"/>
    <w:rsid w:val="009D3A5F"/>
    <w:rsid w:val="009D4F88"/>
    <w:rsid w:val="009D5193"/>
    <w:rsid w:val="009D5327"/>
    <w:rsid w:val="009D5C32"/>
    <w:rsid w:val="009D5C56"/>
    <w:rsid w:val="009D642C"/>
    <w:rsid w:val="009D6472"/>
    <w:rsid w:val="009D680E"/>
    <w:rsid w:val="009D6D36"/>
    <w:rsid w:val="009D79F4"/>
    <w:rsid w:val="009D7D19"/>
    <w:rsid w:val="009E126D"/>
    <w:rsid w:val="009E13E1"/>
    <w:rsid w:val="009E1B48"/>
    <w:rsid w:val="009E33D7"/>
    <w:rsid w:val="009E3B43"/>
    <w:rsid w:val="009E3CD1"/>
    <w:rsid w:val="009E3FFB"/>
    <w:rsid w:val="009E4461"/>
    <w:rsid w:val="009E5520"/>
    <w:rsid w:val="009E5AF5"/>
    <w:rsid w:val="009E5EB5"/>
    <w:rsid w:val="009E670D"/>
    <w:rsid w:val="009E745A"/>
    <w:rsid w:val="009E74F0"/>
    <w:rsid w:val="009E7799"/>
    <w:rsid w:val="009E785E"/>
    <w:rsid w:val="009E7B57"/>
    <w:rsid w:val="009E7F23"/>
    <w:rsid w:val="009E7FA3"/>
    <w:rsid w:val="009F0768"/>
    <w:rsid w:val="009F07BB"/>
    <w:rsid w:val="009F0E9E"/>
    <w:rsid w:val="009F102A"/>
    <w:rsid w:val="009F1306"/>
    <w:rsid w:val="009F151C"/>
    <w:rsid w:val="009F1523"/>
    <w:rsid w:val="009F1C8C"/>
    <w:rsid w:val="009F2A19"/>
    <w:rsid w:val="009F46B5"/>
    <w:rsid w:val="009F4F55"/>
    <w:rsid w:val="009F514E"/>
    <w:rsid w:val="009F7867"/>
    <w:rsid w:val="009F7A3E"/>
    <w:rsid w:val="009F7D66"/>
    <w:rsid w:val="00A00604"/>
    <w:rsid w:val="00A00BD2"/>
    <w:rsid w:val="00A00E56"/>
    <w:rsid w:val="00A027F3"/>
    <w:rsid w:val="00A02D74"/>
    <w:rsid w:val="00A03978"/>
    <w:rsid w:val="00A03AB1"/>
    <w:rsid w:val="00A046AD"/>
    <w:rsid w:val="00A046D1"/>
    <w:rsid w:val="00A04D7E"/>
    <w:rsid w:val="00A051D9"/>
    <w:rsid w:val="00A054B4"/>
    <w:rsid w:val="00A05DF3"/>
    <w:rsid w:val="00A07E08"/>
    <w:rsid w:val="00A07EBB"/>
    <w:rsid w:val="00A10063"/>
    <w:rsid w:val="00A1048E"/>
    <w:rsid w:val="00A10D79"/>
    <w:rsid w:val="00A11535"/>
    <w:rsid w:val="00A11889"/>
    <w:rsid w:val="00A11E56"/>
    <w:rsid w:val="00A11FFC"/>
    <w:rsid w:val="00A1207F"/>
    <w:rsid w:val="00A121B3"/>
    <w:rsid w:val="00A1235A"/>
    <w:rsid w:val="00A12522"/>
    <w:rsid w:val="00A12798"/>
    <w:rsid w:val="00A1310C"/>
    <w:rsid w:val="00A13A09"/>
    <w:rsid w:val="00A14BFA"/>
    <w:rsid w:val="00A153BE"/>
    <w:rsid w:val="00A15DEE"/>
    <w:rsid w:val="00A16462"/>
    <w:rsid w:val="00A166E4"/>
    <w:rsid w:val="00A167B5"/>
    <w:rsid w:val="00A16DBE"/>
    <w:rsid w:val="00A16E43"/>
    <w:rsid w:val="00A16F89"/>
    <w:rsid w:val="00A172DB"/>
    <w:rsid w:val="00A179E0"/>
    <w:rsid w:val="00A17C4F"/>
    <w:rsid w:val="00A20653"/>
    <w:rsid w:val="00A20A39"/>
    <w:rsid w:val="00A21856"/>
    <w:rsid w:val="00A219FA"/>
    <w:rsid w:val="00A22E54"/>
    <w:rsid w:val="00A23219"/>
    <w:rsid w:val="00A238BD"/>
    <w:rsid w:val="00A23AA3"/>
    <w:rsid w:val="00A23DCA"/>
    <w:rsid w:val="00A240D8"/>
    <w:rsid w:val="00A243E4"/>
    <w:rsid w:val="00A2459D"/>
    <w:rsid w:val="00A24E23"/>
    <w:rsid w:val="00A255CF"/>
    <w:rsid w:val="00A2566C"/>
    <w:rsid w:val="00A256CC"/>
    <w:rsid w:val="00A25C00"/>
    <w:rsid w:val="00A25F05"/>
    <w:rsid w:val="00A26491"/>
    <w:rsid w:val="00A26F49"/>
    <w:rsid w:val="00A308CD"/>
    <w:rsid w:val="00A30B2D"/>
    <w:rsid w:val="00A311AE"/>
    <w:rsid w:val="00A312A6"/>
    <w:rsid w:val="00A3130E"/>
    <w:rsid w:val="00A3193B"/>
    <w:rsid w:val="00A323C4"/>
    <w:rsid w:val="00A324CF"/>
    <w:rsid w:val="00A32E8B"/>
    <w:rsid w:val="00A32ED6"/>
    <w:rsid w:val="00A335D3"/>
    <w:rsid w:val="00A33776"/>
    <w:rsid w:val="00A33AE8"/>
    <w:rsid w:val="00A344A5"/>
    <w:rsid w:val="00A346C3"/>
    <w:rsid w:val="00A34D4A"/>
    <w:rsid w:val="00A34EEB"/>
    <w:rsid w:val="00A35FFD"/>
    <w:rsid w:val="00A36155"/>
    <w:rsid w:val="00A3629E"/>
    <w:rsid w:val="00A365AD"/>
    <w:rsid w:val="00A36FEB"/>
    <w:rsid w:val="00A42A85"/>
    <w:rsid w:val="00A42BA2"/>
    <w:rsid w:val="00A42D07"/>
    <w:rsid w:val="00A433AE"/>
    <w:rsid w:val="00A44558"/>
    <w:rsid w:val="00A44B43"/>
    <w:rsid w:val="00A4503E"/>
    <w:rsid w:val="00A450C0"/>
    <w:rsid w:val="00A452CC"/>
    <w:rsid w:val="00A45468"/>
    <w:rsid w:val="00A471A8"/>
    <w:rsid w:val="00A4791B"/>
    <w:rsid w:val="00A50674"/>
    <w:rsid w:val="00A50708"/>
    <w:rsid w:val="00A50A48"/>
    <w:rsid w:val="00A50E14"/>
    <w:rsid w:val="00A51180"/>
    <w:rsid w:val="00A51242"/>
    <w:rsid w:val="00A51522"/>
    <w:rsid w:val="00A51573"/>
    <w:rsid w:val="00A516C7"/>
    <w:rsid w:val="00A51A5E"/>
    <w:rsid w:val="00A52895"/>
    <w:rsid w:val="00A52B2B"/>
    <w:rsid w:val="00A52C6E"/>
    <w:rsid w:val="00A52D7D"/>
    <w:rsid w:val="00A52ED0"/>
    <w:rsid w:val="00A5378E"/>
    <w:rsid w:val="00A538E2"/>
    <w:rsid w:val="00A539A5"/>
    <w:rsid w:val="00A53DA0"/>
    <w:rsid w:val="00A5404D"/>
    <w:rsid w:val="00A555A7"/>
    <w:rsid w:val="00A5566E"/>
    <w:rsid w:val="00A55983"/>
    <w:rsid w:val="00A5765D"/>
    <w:rsid w:val="00A579BD"/>
    <w:rsid w:val="00A57DA6"/>
    <w:rsid w:val="00A57DD5"/>
    <w:rsid w:val="00A607CB"/>
    <w:rsid w:val="00A61750"/>
    <w:rsid w:val="00A6201B"/>
    <w:rsid w:val="00A627D7"/>
    <w:rsid w:val="00A62CD6"/>
    <w:rsid w:val="00A6351F"/>
    <w:rsid w:val="00A63809"/>
    <w:rsid w:val="00A64278"/>
    <w:rsid w:val="00A6487D"/>
    <w:rsid w:val="00A64A6E"/>
    <w:rsid w:val="00A6519F"/>
    <w:rsid w:val="00A65931"/>
    <w:rsid w:val="00A65A70"/>
    <w:rsid w:val="00A65E0B"/>
    <w:rsid w:val="00A6665F"/>
    <w:rsid w:val="00A66CE3"/>
    <w:rsid w:val="00A66F36"/>
    <w:rsid w:val="00A676D9"/>
    <w:rsid w:val="00A6772F"/>
    <w:rsid w:val="00A67CF6"/>
    <w:rsid w:val="00A67EFC"/>
    <w:rsid w:val="00A7031E"/>
    <w:rsid w:val="00A71140"/>
    <w:rsid w:val="00A71881"/>
    <w:rsid w:val="00A719C2"/>
    <w:rsid w:val="00A7205E"/>
    <w:rsid w:val="00A72EC0"/>
    <w:rsid w:val="00A74225"/>
    <w:rsid w:val="00A74692"/>
    <w:rsid w:val="00A75403"/>
    <w:rsid w:val="00A75A52"/>
    <w:rsid w:val="00A7618B"/>
    <w:rsid w:val="00A7640B"/>
    <w:rsid w:val="00A7664E"/>
    <w:rsid w:val="00A773A8"/>
    <w:rsid w:val="00A7778B"/>
    <w:rsid w:val="00A7786C"/>
    <w:rsid w:val="00A800AD"/>
    <w:rsid w:val="00A803B2"/>
    <w:rsid w:val="00A803BC"/>
    <w:rsid w:val="00A80969"/>
    <w:rsid w:val="00A80D8C"/>
    <w:rsid w:val="00A8124A"/>
    <w:rsid w:val="00A84853"/>
    <w:rsid w:val="00A850EA"/>
    <w:rsid w:val="00A85752"/>
    <w:rsid w:val="00A85798"/>
    <w:rsid w:val="00A8609D"/>
    <w:rsid w:val="00A8625F"/>
    <w:rsid w:val="00A86AC8"/>
    <w:rsid w:val="00A86EA7"/>
    <w:rsid w:val="00A87611"/>
    <w:rsid w:val="00A87CDF"/>
    <w:rsid w:val="00A91244"/>
    <w:rsid w:val="00A912EE"/>
    <w:rsid w:val="00A91774"/>
    <w:rsid w:val="00A91967"/>
    <w:rsid w:val="00A91C7F"/>
    <w:rsid w:val="00A92066"/>
    <w:rsid w:val="00A92776"/>
    <w:rsid w:val="00A93181"/>
    <w:rsid w:val="00A938E6"/>
    <w:rsid w:val="00A93934"/>
    <w:rsid w:val="00A93972"/>
    <w:rsid w:val="00A93CCF"/>
    <w:rsid w:val="00A94A9D"/>
    <w:rsid w:val="00A94E4E"/>
    <w:rsid w:val="00A95079"/>
    <w:rsid w:val="00A953C5"/>
    <w:rsid w:val="00A95502"/>
    <w:rsid w:val="00A95514"/>
    <w:rsid w:val="00A95BD5"/>
    <w:rsid w:val="00A95C53"/>
    <w:rsid w:val="00A96570"/>
    <w:rsid w:val="00A96ED4"/>
    <w:rsid w:val="00A96F78"/>
    <w:rsid w:val="00A979E1"/>
    <w:rsid w:val="00AA0B9E"/>
    <w:rsid w:val="00AA1087"/>
    <w:rsid w:val="00AA161A"/>
    <w:rsid w:val="00AA1639"/>
    <w:rsid w:val="00AA22E4"/>
    <w:rsid w:val="00AA247C"/>
    <w:rsid w:val="00AA25A9"/>
    <w:rsid w:val="00AA26D9"/>
    <w:rsid w:val="00AA278A"/>
    <w:rsid w:val="00AA2FD3"/>
    <w:rsid w:val="00AA3183"/>
    <w:rsid w:val="00AA4605"/>
    <w:rsid w:val="00AA51AD"/>
    <w:rsid w:val="00AA591E"/>
    <w:rsid w:val="00AA5DF4"/>
    <w:rsid w:val="00AA624C"/>
    <w:rsid w:val="00AA65C9"/>
    <w:rsid w:val="00AA66CB"/>
    <w:rsid w:val="00AA676C"/>
    <w:rsid w:val="00AA756F"/>
    <w:rsid w:val="00AB0A32"/>
    <w:rsid w:val="00AB0B90"/>
    <w:rsid w:val="00AB0C78"/>
    <w:rsid w:val="00AB0E56"/>
    <w:rsid w:val="00AB0ED5"/>
    <w:rsid w:val="00AB18AC"/>
    <w:rsid w:val="00AB1EB7"/>
    <w:rsid w:val="00AB3693"/>
    <w:rsid w:val="00AB3A15"/>
    <w:rsid w:val="00AB3A4E"/>
    <w:rsid w:val="00AB4C87"/>
    <w:rsid w:val="00AB4ECC"/>
    <w:rsid w:val="00AB4F0F"/>
    <w:rsid w:val="00AB53E3"/>
    <w:rsid w:val="00AB5621"/>
    <w:rsid w:val="00AB573E"/>
    <w:rsid w:val="00AB60E2"/>
    <w:rsid w:val="00AB6601"/>
    <w:rsid w:val="00AB674E"/>
    <w:rsid w:val="00AB6D79"/>
    <w:rsid w:val="00AB709E"/>
    <w:rsid w:val="00AB7806"/>
    <w:rsid w:val="00AC01F3"/>
    <w:rsid w:val="00AC02C1"/>
    <w:rsid w:val="00AC0927"/>
    <w:rsid w:val="00AC0AB6"/>
    <w:rsid w:val="00AC10AD"/>
    <w:rsid w:val="00AC12C9"/>
    <w:rsid w:val="00AC13DD"/>
    <w:rsid w:val="00AC1E55"/>
    <w:rsid w:val="00AC3D06"/>
    <w:rsid w:val="00AC429F"/>
    <w:rsid w:val="00AC4819"/>
    <w:rsid w:val="00AC4D2D"/>
    <w:rsid w:val="00AC5624"/>
    <w:rsid w:val="00AC60B4"/>
    <w:rsid w:val="00AC67B6"/>
    <w:rsid w:val="00AC754F"/>
    <w:rsid w:val="00AC79F7"/>
    <w:rsid w:val="00AC7BAF"/>
    <w:rsid w:val="00AC7D98"/>
    <w:rsid w:val="00AC7EDB"/>
    <w:rsid w:val="00AD00C5"/>
    <w:rsid w:val="00AD1491"/>
    <w:rsid w:val="00AD165F"/>
    <w:rsid w:val="00AD1A0C"/>
    <w:rsid w:val="00AD2794"/>
    <w:rsid w:val="00AD2DC5"/>
    <w:rsid w:val="00AD321D"/>
    <w:rsid w:val="00AD3455"/>
    <w:rsid w:val="00AD361B"/>
    <w:rsid w:val="00AD3CAD"/>
    <w:rsid w:val="00AD4F2D"/>
    <w:rsid w:val="00AD524F"/>
    <w:rsid w:val="00AD5A99"/>
    <w:rsid w:val="00AD6428"/>
    <w:rsid w:val="00AD69FF"/>
    <w:rsid w:val="00AD6A09"/>
    <w:rsid w:val="00AD702B"/>
    <w:rsid w:val="00AD72E6"/>
    <w:rsid w:val="00AD7C95"/>
    <w:rsid w:val="00AD7FCD"/>
    <w:rsid w:val="00AE04A3"/>
    <w:rsid w:val="00AE18E5"/>
    <w:rsid w:val="00AE2B77"/>
    <w:rsid w:val="00AE2BED"/>
    <w:rsid w:val="00AE3DE1"/>
    <w:rsid w:val="00AE4B76"/>
    <w:rsid w:val="00AE4DC1"/>
    <w:rsid w:val="00AE4DFA"/>
    <w:rsid w:val="00AE5439"/>
    <w:rsid w:val="00AE6097"/>
    <w:rsid w:val="00AE61B2"/>
    <w:rsid w:val="00AE7010"/>
    <w:rsid w:val="00AE78D1"/>
    <w:rsid w:val="00AE7F89"/>
    <w:rsid w:val="00AF1670"/>
    <w:rsid w:val="00AF2153"/>
    <w:rsid w:val="00AF2606"/>
    <w:rsid w:val="00AF2D54"/>
    <w:rsid w:val="00AF310B"/>
    <w:rsid w:val="00AF3160"/>
    <w:rsid w:val="00AF32B5"/>
    <w:rsid w:val="00AF3458"/>
    <w:rsid w:val="00AF3F59"/>
    <w:rsid w:val="00AF3F7B"/>
    <w:rsid w:val="00AF41DA"/>
    <w:rsid w:val="00AF42B4"/>
    <w:rsid w:val="00AF4B8A"/>
    <w:rsid w:val="00AF4DE6"/>
    <w:rsid w:val="00AF4F1B"/>
    <w:rsid w:val="00AF5EC6"/>
    <w:rsid w:val="00AF613E"/>
    <w:rsid w:val="00AF6C38"/>
    <w:rsid w:val="00AF6E8A"/>
    <w:rsid w:val="00AF7213"/>
    <w:rsid w:val="00AF7771"/>
    <w:rsid w:val="00AF7BB4"/>
    <w:rsid w:val="00AF7CEA"/>
    <w:rsid w:val="00AF7D92"/>
    <w:rsid w:val="00B001BB"/>
    <w:rsid w:val="00B00240"/>
    <w:rsid w:val="00B00254"/>
    <w:rsid w:val="00B002EB"/>
    <w:rsid w:val="00B00BF5"/>
    <w:rsid w:val="00B00F90"/>
    <w:rsid w:val="00B011CC"/>
    <w:rsid w:val="00B015B1"/>
    <w:rsid w:val="00B025BE"/>
    <w:rsid w:val="00B02A25"/>
    <w:rsid w:val="00B02F11"/>
    <w:rsid w:val="00B04048"/>
    <w:rsid w:val="00B0433D"/>
    <w:rsid w:val="00B04F3D"/>
    <w:rsid w:val="00B05702"/>
    <w:rsid w:val="00B05A7E"/>
    <w:rsid w:val="00B064D9"/>
    <w:rsid w:val="00B06DD9"/>
    <w:rsid w:val="00B07CD6"/>
    <w:rsid w:val="00B07E52"/>
    <w:rsid w:val="00B10010"/>
    <w:rsid w:val="00B11057"/>
    <w:rsid w:val="00B11775"/>
    <w:rsid w:val="00B126C7"/>
    <w:rsid w:val="00B12F75"/>
    <w:rsid w:val="00B1302D"/>
    <w:rsid w:val="00B13F9B"/>
    <w:rsid w:val="00B1513F"/>
    <w:rsid w:val="00B15569"/>
    <w:rsid w:val="00B15B89"/>
    <w:rsid w:val="00B16C63"/>
    <w:rsid w:val="00B1746F"/>
    <w:rsid w:val="00B17D56"/>
    <w:rsid w:val="00B17D98"/>
    <w:rsid w:val="00B20725"/>
    <w:rsid w:val="00B20778"/>
    <w:rsid w:val="00B2087E"/>
    <w:rsid w:val="00B20B11"/>
    <w:rsid w:val="00B20B94"/>
    <w:rsid w:val="00B2155B"/>
    <w:rsid w:val="00B2160F"/>
    <w:rsid w:val="00B221A2"/>
    <w:rsid w:val="00B22A13"/>
    <w:rsid w:val="00B245AC"/>
    <w:rsid w:val="00B247CA"/>
    <w:rsid w:val="00B248D0"/>
    <w:rsid w:val="00B2514D"/>
    <w:rsid w:val="00B2628E"/>
    <w:rsid w:val="00B266B0"/>
    <w:rsid w:val="00B26B4E"/>
    <w:rsid w:val="00B2766C"/>
    <w:rsid w:val="00B27921"/>
    <w:rsid w:val="00B27C4D"/>
    <w:rsid w:val="00B3000E"/>
    <w:rsid w:val="00B3057F"/>
    <w:rsid w:val="00B315DF"/>
    <w:rsid w:val="00B324C5"/>
    <w:rsid w:val="00B326A8"/>
    <w:rsid w:val="00B3291A"/>
    <w:rsid w:val="00B329EB"/>
    <w:rsid w:val="00B32C49"/>
    <w:rsid w:val="00B32FCD"/>
    <w:rsid w:val="00B33508"/>
    <w:rsid w:val="00B3377E"/>
    <w:rsid w:val="00B33E3D"/>
    <w:rsid w:val="00B34E63"/>
    <w:rsid w:val="00B34FE2"/>
    <w:rsid w:val="00B35679"/>
    <w:rsid w:val="00B35DA4"/>
    <w:rsid w:val="00B36DE7"/>
    <w:rsid w:val="00B37414"/>
    <w:rsid w:val="00B40396"/>
    <w:rsid w:val="00B40A96"/>
    <w:rsid w:val="00B415FE"/>
    <w:rsid w:val="00B4184B"/>
    <w:rsid w:val="00B422A7"/>
    <w:rsid w:val="00B42A32"/>
    <w:rsid w:val="00B42FA6"/>
    <w:rsid w:val="00B438D2"/>
    <w:rsid w:val="00B4399E"/>
    <w:rsid w:val="00B43A16"/>
    <w:rsid w:val="00B43B33"/>
    <w:rsid w:val="00B43CA2"/>
    <w:rsid w:val="00B446AC"/>
    <w:rsid w:val="00B44D58"/>
    <w:rsid w:val="00B454C8"/>
    <w:rsid w:val="00B45CE1"/>
    <w:rsid w:val="00B46182"/>
    <w:rsid w:val="00B46715"/>
    <w:rsid w:val="00B46A75"/>
    <w:rsid w:val="00B470A7"/>
    <w:rsid w:val="00B47A11"/>
    <w:rsid w:val="00B47CA7"/>
    <w:rsid w:val="00B47F08"/>
    <w:rsid w:val="00B500CD"/>
    <w:rsid w:val="00B5109D"/>
    <w:rsid w:val="00B5228F"/>
    <w:rsid w:val="00B52359"/>
    <w:rsid w:val="00B5239C"/>
    <w:rsid w:val="00B52B77"/>
    <w:rsid w:val="00B530E7"/>
    <w:rsid w:val="00B53259"/>
    <w:rsid w:val="00B53893"/>
    <w:rsid w:val="00B53F09"/>
    <w:rsid w:val="00B548C2"/>
    <w:rsid w:val="00B54B6A"/>
    <w:rsid w:val="00B55428"/>
    <w:rsid w:val="00B55EC0"/>
    <w:rsid w:val="00B570BF"/>
    <w:rsid w:val="00B601C2"/>
    <w:rsid w:val="00B60471"/>
    <w:rsid w:val="00B60B8F"/>
    <w:rsid w:val="00B61727"/>
    <w:rsid w:val="00B625CC"/>
    <w:rsid w:val="00B631E9"/>
    <w:rsid w:val="00B63337"/>
    <w:rsid w:val="00B6369F"/>
    <w:rsid w:val="00B639D7"/>
    <w:rsid w:val="00B6436C"/>
    <w:rsid w:val="00B64AA7"/>
    <w:rsid w:val="00B64B7E"/>
    <w:rsid w:val="00B65452"/>
    <w:rsid w:val="00B66594"/>
    <w:rsid w:val="00B67805"/>
    <w:rsid w:val="00B701F9"/>
    <w:rsid w:val="00B701FE"/>
    <w:rsid w:val="00B7160B"/>
    <w:rsid w:val="00B721CD"/>
    <w:rsid w:val="00B7267A"/>
    <w:rsid w:val="00B726FF"/>
    <w:rsid w:val="00B72A5B"/>
    <w:rsid w:val="00B72AA4"/>
    <w:rsid w:val="00B7311B"/>
    <w:rsid w:val="00B73187"/>
    <w:rsid w:val="00B73F13"/>
    <w:rsid w:val="00B74B5B"/>
    <w:rsid w:val="00B75454"/>
    <w:rsid w:val="00B754F5"/>
    <w:rsid w:val="00B75922"/>
    <w:rsid w:val="00B76326"/>
    <w:rsid w:val="00B76BCD"/>
    <w:rsid w:val="00B76EE9"/>
    <w:rsid w:val="00B77231"/>
    <w:rsid w:val="00B77880"/>
    <w:rsid w:val="00B77B84"/>
    <w:rsid w:val="00B80D90"/>
    <w:rsid w:val="00B82613"/>
    <w:rsid w:val="00B828B5"/>
    <w:rsid w:val="00B82C0B"/>
    <w:rsid w:val="00B82ED8"/>
    <w:rsid w:val="00B835FB"/>
    <w:rsid w:val="00B83E1B"/>
    <w:rsid w:val="00B845D0"/>
    <w:rsid w:val="00B84A80"/>
    <w:rsid w:val="00B84E9C"/>
    <w:rsid w:val="00B85522"/>
    <w:rsid w:val="00B85A49"/>
    <w:rsid w:val="00B85F0A"/>
    <w:rsid w:val="00B86705"/>
    <w:rsid w:val="00B90E20"/>
    <w:rsid w:val="00B90E2A"/>
    <w:rsid w:val="00B90F2A"/>
    <w:rsid w:val="00B912A9"/>
    <w:rsid w:val="00B9198D"/>
    <w:rsid w:val="00B91FCE"/>
    <w:rsid w:val="00B920DD"/>
    <w:rsid w:val="00B92CFB"/>
    <w:rsid w:val="00B92D25"/>
    <w:rsid w:val="00B92EBB"/>
    <w:rsid w:val="00B93008"/>
    <w:rsid w:val="00B93595"/>
    <w:rsid w:val="00B938E8"/>
    <w:rsid w:val="00B9406D"/>
    <w:rsid w:val="00B94AE5"/>
    <w:rsid w:val="00B94BA7"/>
    <w:rsid w:val="00B94E0E"/>
    <w:rsid w:val="00B958B9"/>
    <w:rsid w:val="00B958E2"/>
    <w:rsid w:val="00B96413"/>
    <w:rsid w:val="00B9659E"/>
    <w:rsid w:val="00B97CA3"/>
    <w:rsid w:val="00B97E11"/>
    <w:rsid w:val="00BA00CE"/>
    <w:rsid w:val="00BA0284"/>
    <w:rsid w:val="00BA09AA"/>
    <w:rsid w:val="00BA1104"/>
    <w:rsid w:val="00BA14A1"/>
    <w:rsid w:val="00BA1872"/>
    <w:rsid w:val="00BA1913"/>
    <w:rsid w:val="00BA2895"/>
    <w:rsid w:val="00BA2914"/>
    <w:rsid w:val="00BA2BC9"/>
    <w:rsid w:val="00BA3434"/>
    <w:rsid w:val="00BA3DB9"/>
    <w:rsid w:val="00BA4641"/>
    <w:rsid w:val="00BA4A54"/>
    <w:rsid w:val="00BA6DC3"/>
    <w:rsid w:val="00BA6E65"/>
    <w:rsid w:val="00BA7205"/>
    <w:rsid w:val="00BA76A9"/>
    <w:rsid w:val="00BA7D2C"/>
    <w:rsid w:val="00BB0327"/>
    <w:rsid w:val="00BB0595"/>
    <w:rsid w:val="00BB0DD1"/>
    <w:rsid w:val="00BB17F1"/>
    <w:rsid w:val="00BB1B83"/>
    <w:rsid w:val="00BB2B54"/>
    <w:rsid w:val="00BB2F36"/>
    <w:rsid w:val="00BB3221"/>
    <w:rsid w:val="00BB33B6"/>
    <w:rsid w:val="00BB3888"/>
    <w:rsid w:val="00BB3E2B"/>
    <w:rsid w:val="00BB554C"/>
    <w:rsid w:val="00BB5D1C"/>
    <w:rsid w:val="00BB5E6D"/>
    <w:rsid w:val="00BB603B"/>
    <w:rsid w:val="00BB648D"/>
    <w:rsid w:val="00BB6552"/>
    <w:rsid w:val="00BB65E0"/>
    <w:rsid w:val="00BB6B9B"/>
    <w:rsid w:val="00BB754F"/>
    <w:rsid w:val="00BB7700"/>
    <w:rsid w:val="00BC0058"/>
    <w:rsid w:val="00BC07D4"/>
    <w:rsid w:val="00BC0A5D"/>
    <w:rsid w:val="00BC0BE3"/>
    <w:rsid w:val="00BC1951"/>
    <w:rsid w:val="00BC1AD9"/>
    <w:rsid w:val="00BC1D58"/>
    <w:rsid w:val="00BC2698"/>
    <w:rsid w:val="00BC27CD"/>
    <w:rsid w:val="00BC2D58"/>
    <w:rsid w:val="00BC3257"/>
    <w:rsid w:val="00BC32E7"/>
    <w:rsid w:val="00BC47F2"/>
    <w:rsid w:val="00BC49F1"/>
    <w:rsid w:val="00BC4F81"/>
    <w:rsid w:val="00BC5670"/>
    <w:rsid w:val="00BC58B9"/>
    <w:rsid w:val="00BC59EB"/>
    <w:rsid w:val="00BC5B11"/>
    <w:rsid w:val="00BC61D7"/>
    <w:rsid w:val="00BC65D5"/>
    <w:rsid w:val="00BC78E8"/>
    <w:rsid w:val="00BD088C"/>
    <w:rsid w:val="00BD0C56"/>
    <w:rsid w:val="00BD17B9"/>
    <w:rsid w:val="00BD2D02"/>
    <w:rsid w:val="00BD2F13"/>
    <w:rsid w:val="00BD3056"/>
    <w:rsid w:val="00BD3846"/>
    <w:rsid w:val="00BD3E68"/>
    <w:rsid w:val="00BD4E05"/>
    <w:rsid w:val="00BD598A"/>
    <w:rsid w:val="00BD5C7A"/>
    <w:rsid w:val="00BD723F"/>
    <w:rsid w:val="00BD75B4"/>
    <w:rsid w:val="00BD7C0F"/>
    <w:rsid w:val="00BD7D14"/>
    <w:rsid w:val="00BE020C"/>
    <w:rsid w:val="00BE02B4"/>
    <w:rsid w:val="00BE13FB"/>
    <w:rsid w:val="00BE1A87"/>
    <w:rsid w:val="00BE1B2F"/>
    <w:rsid w:val="00BE1CBD"/>
    <w:rsid w:val="00BE2439"/>
    <w:rsid w:val="00BE28C1"/>
    <w:rsid w:val="00BE29C2"/>
    <w:rsid w:val="00BE2FD9"/>
    <w:rsid w:val="00BE3492"/>
    <w:rsid w:val="00BE350D"/>
    <w:rsid w:val="00BE3B62"/>
    <w:rsid w:val="00BE3B79"/>
    <w:rsid w:val="00BE3DC1"/>
    <w:rsid w:val="00BE4BD1"/>
    <w:rsid w:val="00BE4C3B"/>
    <w:rsid w:val="00BE4EC9"/>
    <w:rsid w:val="00BE6169"/>
    <w:rsid w:val="00BE631E"/>
    <w:rsid w:val="00BE6411"/>
    <w:rsid w:val="00BE6607"/>
    <w:rsid w:val="00BE6724"/>
    <w:rsid w:val="00BE6BEC"/>
    <w:rsid w:val="00BE743F"/>
    <w:rsid w:val="00BF0307"/>
    <w:rsid w:val="00BF06F2"/>
    <w:rsid w:val="00BF0CCF"/>
    <w:rsid w:val="00BF0FC5"/>
    <w:rsid w:val="00BF10BC"/>
    <w:rsid w:val="00BF113D"/>
    <w:rsid w:val="00BF21AC"/>
    <w:rsid w:val="00BF2E53"/>
    <w:rsid w:val="00BF352A"/>
    <w:rsid w:val="00BF3669"/>
    <w:rsid w:val="00BF3AA3"/>
    <w:rsid w:val="00BF3C0D"/>
    <w:rsid w:val="00BF4BC7"/>
    <w:rsid w:val="00BF5066"/>
    <w:rsid w:val="00BF6252"/>
    <w:rsid w:val="00BF63D3"/>
    <w:rsid w:val="00BF6DEB"/>
    <w:rsid w:val="00BF711C"/>
    <w:rsid w:val="00BF748E"/>
    <w:rsid w:val="00BF789B"/>
    <w:rsid w:val="00C00930"/>
    <w:rsid w:val="00C00F41"/>
    <w:rsid w:val="00C019B2"/>
    <w:rsid w:val="00C02F6D"/>
    <w:rsid w:val="00C03309"/>
    <w:rsid w:val="00C03553"/>
    <w:rsid w:val="00C03632"/>
    <w:rsid w:val="00C037E0"/>
    <w:rsid w:val="00C072FE"/>
    <w:rsid w:val="00C0737B"/>
    <w:rsid w:val="00C079D9"/>
    <w:rsid w:val="00C07CA5"/>
    <w:rsid w:val="00C10F70"/>
    <w:rsid w:val="00C11ADE"/>
    <w:rsid w:val="00C125B3"/>
    <w:rsid w:val="00C126E0"/>
    <w:rsid w:val="00C128BC"/>
    <w:rsid w:val="00C12E39"/>
    <w:rsid w:val="00C13D47"/>
    <w:rsid w:val="00C14164"/>
    <w:rsid w:val="00C14C53"/>
    <w:rsid w:val="00C15755"/>
    <w:rsid w:val="00C15D8E"/>
    <w:rsid w:val="00C15ED8"/>
    <w:rsid w:val="00C17012"/>
    <w:rsid w:val="00C171FA"/>
    <w:rsid w:val="00C178FB"/>
    <w:rsid w:val="00C17DF9"/>
    <w:rsid w:val="00C17FD4"/>
    <w:rsid w:val="00C201EB"/>
    <w:rsid w:val="00C20ACC"/>
    <w:rsid w:val="00C2175B"/>
    <w:rsid w:val="00C21A1C"/>
    <w:rsid w:val="00C22B28"/>
    <w:rsid w:val="00C23066"/>
    <w:rsid w:val="00C231FE"/>
    <w:rsid w:val="00C236B0"/>
    <w:rsid w:val="00C23841"/>
    <w:rsid w:val="00C2386D"/>
    <w:rsid w:val="00C243F9"/>
    <w:rsid w:val="00C257B7"/>
    <w:rsid w:val="00C25D5E"/>
    <w:rsid w:val="00C272E8"/>
    <w:rsid w:val="00C27D01"/>
    <w:rsid w:val="00C301A9"/>
    <w:rsid w:val="00C30ABC"/>
    <w:rsid w:val="00C30B60"/>
    <w:rsid w:val="00C31FAA"/>
    <w:rsid w:val="00C323A3"/>
    <w:rsid w:val="00C32A1E"/>
    <w:rsid w:val="00C32F2B"/>
    <w:rsid w:val="00C33359"/>
    <w:rsid w:val="00C33687"/>
    <w:rsid w:val="00C33C16"/>
    <w:rsid w:val="00C3414B"/>
    <w:rsid w:val="00C348D6"/>
    <w:rsid w:val="00C34D3E"/>
    <w:rsid w:val="00C3504C"/>
    <w:rsid w:val="00C354DF"/>
    <w:rsid w:val="00C359F2"/>
    <w:rsid w:val="00C3640C"/>
    <w:rsid w:val="00C365E7"/>
    <w:rsid w:val="00C36E34"/>
    <w:rsid w:val="00C37477"/>
    <w:rsid w:val="00C37CE5"/>
    <w:rsid w:val="00C40388"/>
    <w:rsid w:val="00C404D7"/>
    <w:rsid w:val="00C404EE"/>
    <w:rsid w:val="00C405D0"/>
    <w:rsid w:val="00C409B6"/>
    <w:rsid w:val="00C41443"/>
    <w:rsid w:val="00C4171B"/>
    <w:rsid w:val="00C41F58"/>
    <w:rsid w:val="00C42689"/>
    <w:rsid w:val="00C42988"/>
    <w:rsid w:val="00C42BD4"/>
    <w:rsid w:val="00C43FF0"/>
    <w:rsid w:val="00C44124"/>
    <w:rsid w:val="00C44641"/>
    <w:rsid w:val="00C45303"/>
    <w:rsid w:val="00C45EF5"/>
    <w:rsid w:val="00C46325"/>
    <w:rsid w:val="00C464F2"/>
    <w:rsid w:val="00C46B7E"/>
    <w:rsid w:val="00C46D41"/>
    <w:rsid w:val="00C4734B"/>
    <w:rsid w:val="00C474D6"/>
    <w:rsid w:val="00C47538"/>
    <w:rsid w:val="00C50603"/>
    <w:rsid w:val="00C5099B"/>
    <w:rsid w:val="00C50A4E"/>
    <w:rsid w:val="00C5136F"/>
    <w:rsid w:val="00C51C37"/>
    <w:rsid w:val="00C520B1"/>
    <w:rsid w:val="00C52289"/>
    <w:rsid w:val="00C522D6"/>
    <w:rsid w:val="00C5253A"/>
    <w:rsid w:val="00C52C52"/>
    <w:rsid w:val="00C53592"/>
    <w:rsid w:val="00C53928"/>
    <w:rsid w:val="00C54020"/>
    <w:rsid w:val="00C5406F"/>
    <w:rsid w:val="00C545C5"/>
    <w:rsid w:val="00C54817"/>
    <w:rsid w:val="00C54F35"/>
    <w:rsid w:val="00C55566"/>
    <w:rsid w:val="00C558AE"/>
    <w:rsid w:val="00C55F6A"/>
    <w:rsid w:val="00C5742A"/>
    <w:rsid w:val="00C57A01"/>
    <w:rsid w:val="00C57A2D"/>
    <w:rsid w:val="00C6048D"/>
    <w:rsid w:val="00C60B07"/>
    <w:rsid w:val="00C60CD2"/>
    <w:rsid w:val="00C6164F"/>
    <w:rsid w:val="00C61CBC"/>
    <w:rsid w:val="00C61D4B"/>
    <w:rsid w:val="00C61DE9"/>
    <w:rsid w:val="00C61F52"/>
    <w:rsid w:val="00C62B0A"/>
    <w:rsid w:val="00C63B8C"/>
    <w:rsid w:val="00C63C52"/>
    <w:rsid w:val="00C63E73"/>
    <w:rsid w:val="00C63F08"/>
    <w:rsid w:val="00C6440A"/>
    <w:rsid w:val="00C64CE8"/>
    <w:rsid w:val="00C6528C"/>
    <w:rsid w:val="00C661E8"/>
    <w:rsid w:val="00C662DC"/>
    <w:rsid w:val="00C66682"/>
    <w:rsid w:val="00C67F02"/>
    <w:rsid w:val="00C70084"/>
    <w:rsid w:val="00C7090B"/>
    <w:rsid w:val="00C71A87"/>
    <w:rsid w:val="00C7235B"/>
    <w:rsid w:val="00C72D65"/>
    <w:rsid w:val="00C72E18"/>
    <w:rsid w:val="00C731AD"/>
    <w:rsid w:val="00C7348B"/>
    <w:rsid w:val="00C7380B"/>
    <w:rsid w:val="00C73CD5"/>
    <w:rsid w:val="00C74421"/>
    <w:rsid w:val="00C746FE"/>
    <w:rsid w:val="00C74C1E"/>
    <w:rsid w:val="00C74D6D"/>
    <w:rsid w:val="00C75740"/>
    <w:rsid w:val="00C75987"/>
    <w:rsid w:val="00C75F2F"/>
    <w:rsid w:val="00C75FEE"/>
    <w:rsid w:val="00C76F1D"/>
    <w:rsid w:val="00C77931"/>
    <w:rsid w:val="00C77937"/>
    <w:rsid w:val="00C77CA4"/>
    <w:rsid w:val="00C77D26"/>
    <w:rsid w:val="00C80BDF"/>
    <w:rsid w:val="00C815DF"/>
    <w:rsid w:val="00C81819"/>
    <w:rsid w:val="00C81F35"/>
    <w:rsid w:val="00C82B4A"/>
    <w:rsid w:val="00C82E0B"/>
    <w:rsid w:val="00C82FEE"/>
    <w:rsid w:val="00C83CF1"/>
    <w:rsid w:val="00C83FBD"/>
    <w:rsid w:val="00C83FD5"/>
    <w:rsid w:val="00C84D39"/>
    <w:rsid w:val="00C85277"/>
    <w:rsid w:val="00C85806"/>
    <w:rsid w:val="00C85D76"/>
    <w:rsid w:val="00C85F77"/>
    <w:rsid w:val="00C8662B"/>
    <w:rsid w:val="00C873AC"/>
    <w:rsid w:val="00C87DA6"/>
    <w:rsid w:val="00C90176"/>
    <w:rsid w:val="00C9178A"/>
    <w:rsid w:val="00C91857"/>
    <w:rsid w:val="00C9213B"/>
    <w:rsid w:val="00C93462"/>
    <w:rsid w:val="00C93E42"/>
    <w:rsid w:val="00C94010"/>
    <w:rsid w:val="00C94384"/>
    <w:rsid w:val="00C9468C"/>
    <w:rsid w:val="00C94A34"/>
    <w:rsid w:val="00C94C2B"/>
    <w:rsid w:val="00C94F73"/>
    <w:rsid w:val="00C95609"/>
    <w:rsid w:val="00C95A94"/>
    <w:rsid w:val="00C9671B"/>
    <w:rsid w:val="00C967A1"/>
    <w:rsid w:val="00C96BD3"/>
    <w:rsid w:val="00C96F79"/>
    <w:rsid w:val="00C97CF9"/>
    <w:rsid w:val="00CA02DE"/>
    <w:rsid w:val="00CA0C66"/>
    <w:rsid w:val="00CA17DD"/>
    <w:rsid w:val="00CA1863"/>
    <w:rsid w:val="00CA1941"/>
    <w:rsid w:val="00CA23FD"/>
    <w:rsid w:val="00CA25B1"/>
    <w:rsid w:val="00CA26CE"/>
    <w:rsid w:val="00CA287B"/>
    <w:rsid w:val="00CA391D"/>
    <w:rsid w:val="00CA3ACD"/>
    <w:rsid w:val="00CA4F8B"/>
    <w:rsid w:val="00CA5445"/>
    <w:rsid w:val="00CA5CCF"/>
    <w:rsid w:val="00CA6B3F"/>
    <w:rsid w:val="00CA72DE"/>
    <w:rsid w:val="00CB0007"/>
    <w:rsid w:val="00CB055E"/>
    <w:rsid w:val="00CB07FA"/>
    <w:rsid w:val="00CB082F"/>
    <w:rsid w:val="00CB09DA"/>
    <w:rsid w:val="00CB0BD9"/>
    <w:rsid w:val="00CB0E38"/>
    <w:rsid w:val="00CB10A0"/>
    <w:rsid w:val="00CB1205"/>
    <w:rsid w:val="00CB190C"/>
    <w:rsid w:val="00CB1CAC"/>
    <w:rsid w:val="00CB1CBF"/>
    <w:rsid w:val="00CB1DE8"/>
    <w:rsid w:val="00CB1E3B"/>
    <w:rsid w:val="00CB1E8B"/>
    <w:rsid w:val="00CB1F1D"/>
    <w:rsid w:val="00CB214A"/>
    <w:rsid w:val="00CB250E"/>
    <w:rsid w:val="00CB4858"/>
    <w:rsid w:val="00CB5147"/>
    <w:rsid w:val="00CB5F64"/>
    <w:rsid w:val="00CB6795"/>
    <w:rsid w:val="00CB71F8"/>
    <w:rsid w:val="00CB7262"/>
    <w:rsid w:val="00CB7E18"/>
    <w:rsid w:val="00CC04FC"/>
    <w:rsid w:val="00CC0581"/>
    <w:rsid w:val="00CC0B75"/>
    <w:rsid w:val="00CC0C3E"/>
    <w:rsid w:val="00CC180A"/>
    <w:rsid w:val="00CC1F24"/>
    <w:rsid w:val="00CC22D4"/>
    <w:rsid w:val="00CC267F"/>
    <w:rsid w:val="00CC26DB"/>
    <w:rsid w:val="00CC29AF"/>
    <w:rsid w:val="00CC2A6A"/>
    <w:rsid w:val="00CC300C"/>
    <w:rsid w:val="00CC34AB"/>
    <w:rsid w:val="00CC35AE"/>
    <w:rsid w:val="00CC36B2"/>
    <w:rsid w:val="00CC3DAA"/>
    <w:rsid w:val="00CC4498"/>
    <w:rsid w:val="00CC46B3"/>
    <w:rsid w:val="00CC4C2C"/>
    <w:rsid w:val="00CC5057"/>
    <w:rsid w:val="00CC5C20"/>
    <w:rsid w:val="00CC6688"/>
    <w:rsid w:val="00CC7198"/>
    <w:rsid w:val="00CC730A"/>
    <w:rsid w:val="00CC7660"/>
    <w:rsid w:val="00CC7B2B"/>
    <w:rsid w:val="00CD078F"/>
    <w:rsid w:val="00CD0D47"/>
    <w:rsid w:val="00CD121E"/>
    <w:rsid w:val="00CD1361"/>
    <w:rsid w:val="00CD185D"/>
    <w:rsid w:val="00CD1E28"/>
    <w:rsid w:val="00CD2172"/>
    <w:rsid w:val="00CD2682"/>
    <w:rsid w:val="00CD28F0"/>
    <w:rsid w:val="00CD2D58"/>
    <w:rsid w:val="00CD395D"/>
    <w:rsid w:val="00CD3ED8"/>
    <w:rsid w:val="00CD4926"/>
    <w:rsid w:val="00CD497A"/>
    <w:rsid w:val="00CD5626"/>
    <w:rsid w:val="00CD5AF5"/>
    <w:rsid w:val="00CD649A"/>
    <w:rsid w:val="00CD64D4"/>
    <w:rsid w:val="00CD761D"/>
    <w:rsid w:val="00CD76B5"/>
    <w:rsid w:val="00CD78B9"/>
    <w:rsid w:val="00CD7EC3"/>
    <w:rsid w:val="00CE0179"/>
    <w:rsid w:val="00CE043D"/>
    <w:rsid w:val="00CE0984"/>
    <w:rsid w:val="00CE0F39"/>
    <w:rsid w:val="00CE1D01"/>
    <w:rsid w:val="00CE2323"/>
    <w:rsid w:val="00CE2346"/>
    <w:rsid w:val="00CE34AC"/>
    <w:rsid w:val="00CE43A4"/>
    <w:rsid w:val="00CE5305"/>
    <w:rsid w:val="00CE6F0F"/>
    <w:rsid w:val="00CF002F"/>
    <w:rsid w:val="00CF0246"/>
    <w:rsid w:val="00CF0E10"/>
    <w:rsid w:val="00CF0E16"/>
    <w:rsid w:val="00CF1E7D"/>
    <w:rsid w:val="00CF2483"/>
    <w:rsid w:val="00CF24E2"/>
    <w:rsid w:val="00CF32A7"/>
    <w:rsid w:val="00CF3339"/>
    <w:rsid w:val="00CF393D"/>
    <w:rsid w:val="00CF3C22"/>
    <w:rsid w:val="00CF4ABD"/>
    <w:rsid w:val="00CF4CF2"/>
    <w:rsid w:val="00CF5054"/>
    <w:rsid w:val="00CF5A53"/>
    <w:rsid w:val="00CF5D28"/>
    <w:rsid w:val="00CF68B8"/>
    <w:rsid w:val="00CF6EAD"/>
    <w:rsid w:val="00CF6F1E"/>
    <w:rsid w:val="00D001F9"/>
    <w:rsid w:val="00D0036E"/>
    <w:rsid w:val="00D008BB"/>
    <w:rsid w:val="00D00BB7"/>
    <w:rsid w:val="00D01EAD"/>
    <w:rsid w:val="00D035B9"/>
    <w:rsid w:val="00D037EA"/>
    <w:rsid w:val="00D040B7"/>
    <w:rsid w:val="00D06005"/>
    <w:rsid w:val="00D060FF"/>
    <w:rsid w:val="00D064E8"/>
    <w:rsid w:val="00D06546"/>
    <w:rsid w:val="00D06572"/>
    <w:rsid w:val="00D065CD"/>
    <w:rsid w:val="00D06C47"/>
    <w:rsid w:val="00D06DAE"/>
    <w:rsid w:val="00D0724B"/>
    <w:rsid w:val="00D07524"/>
    <w:rsid w:val="00D07C01"/>
    <w:rsid w:val="00D07DB0"/>
    <w:rsid w:val="00D1079C"/>
    <w:rsid w:val="00D1145E"/>
    <w:rsid w:val="00D11AC7"/>
    <w:rsid w:val="00D12325"/>
    <w:rsid w:val="00D12761"/>
    <w:rsid w:val="00D14260"/>
    <w:rsid w:val="00D14487"/>
    <w:rsid w:val="00D14D48"/>
    <w:rsid w:val="00D15C24"/>
    <w:rsid w:val="00D15E7E"/>
    <w:rsid w:val="00D16058"/>
    <w:rsid w:val="00D1617A"/>
    <w:rsid w:val="00D168A9"/>
    <w:rsid w:val="00D16D23"/>
    <w:rsid w:val="00D16FDD"/>
    <w:rsid w:val="00D17ED3"/>
    <w:rsid w:val="00D20016"/>
    <w:rsid w:val="00D207A7"/>
    <w:rsid w:val="00D209BA"/>
    <w:rsid w:val="00D20C78"/>
    <w:rsid w:val="00D21153"/>
    <w:rsid w:val="00D21F12"/>
    <w:rsid w:val="00D222C0"/>
    <w:rsid w:val="00D2279F"/>
    <w:rsid w:val="00D22AF1"/>
    <w:rsid w:val="00D22E93"/>
    <w:rsid w:val="00D242DA"/>
    <w:rsid w:val="00D247EC"/>
    <w:rsid w:val="00D2494F"/>
    <w:rsid w:val="00D25840"/>
    <w:rsid w:val="00D26037"/>
    <w:rsid w:val="00D26448"/>
    <w:rsid w:val="00D264CE"/>
    <w:rsid w:val="00D26670"/>
    <w:rsid w:val="00D2670E"/>
    <w:rsid w:val="00D26910"/>
    <w:rsid w:val="00D27B8B"/>
    <w:rsid w:val="00D27EDB"/>
    <w:rsid w:val="00D30CF0"/>
    <w:rsid w:val="00D30D86"/>
    <w:rsid w:val="00D31681"/>
    <w:rsid w:val="00D3191C"/>
    <w:rsid w:val="00D31B6E"/>
    <w:rsid w:val="00D3232B"/>
    <w:rsid w:val="00D3239F"/>
    <w:rsid w:val="00D324A4"/>
    <w:rsid w:val="00D3250C"/>
    <w:rsid w:val="00D328F6"/>
    <w:rsid w:val="00D3296F"/>
    <w:rsid w:val="00D337E3"/>
    <w:rsid w:val="00D33DE1"/>
    <w:rsid w:val="00D345D4"/>
    <w:rsid w:val="00D3462C"/>
    <w:rsid w:val="00D34DEB"/>
    <w:rsid w:val="00D35131"/>
    <w:rsid w:val="00D35198"/>
    <w:rsid w:val="00D3584B"/>
    <w:rsid w:val="00D35A85"/>
    <w:rsid w:val="00D35C1F"/>
    <w:rsid w:val="00D35F97"/>
    <w:rsid w:val="00D365FF"/>
    <w:rsid w:val="00D36964"/>
    <w:rsid w:val="00D37906"/>
    <w:rsid w:val="00D37A1A"/>
    <w:rsid w:val="00D4081B"/>
    <w:rsid w:val="00D40B9F"/>
    <w:rsid w:val="00D40E1A"/>
    <w:rsid w:val="00D413C3"/>
    <w:rsid w:val="00D41ADA"/>
    <w:rsid w:val="00D42240"/>
    <w:rsid w:val="00D42796"/>
    <w:rsid w:val="00D427C3"/>
    <w:rsid w:val="00D42D8B"/>
    <w:rsid w:val="00D42EB8"/>
    <w:rsid w:val="00D43D3C"/>
    <w:rsid w:val="00D43E0B"/>
    <w:rsid w:val="00D4414B"/>
    <w:rsid w:val="00D441E2"/>
    <w:rsid w:val="00D442F6"/>
    <w:rsid w:val="00D44932"/>
    <w:rsid w:val="00D44D1E"/>
    <w:rsid w:val="00D44E57"/>
    <w:rsid w:val="00D44F86"/>
    <w:rsid w:val="00D45146"/>
    <w:rsid w:val="00D46111"/>
    <w:rsid w:val="00D4662F"/>
    <w:rsid w:val="00D46A4D"/>
    <w:rsid w:val="00D46D5B"/>
    <w:rsid w:val="00D46D7E"/>
    <w:rsid w:val="00D46F1B"/>
    <w:rsid w:val="00D475FB"/>
    <w:rsid w:val="00D478B0"/>
    <w:rsid w:val="00D47C16"/>
    <w:rsid w:val="00D502AF"/>
    <w:rsid w:val="00D50546"/>
    <w:rsid w:val="00D50764"/>
    <w:rsid w:val="00D50C12"/>
    <w:rsid w:val="00D51034"/>
    <w:rsid w:val="00D51193"/>
    <w:rsid w:val="00D514A9"/>
    <w:rsid w:val="00D51906"/>
    <w:rsid w:val="00D51A3B"/>
    <w:rsid w:val="00D51A77"/>
    <w:rsid w:val="00D51F33"/>
    <w:rsid w:val="00D5267B"/>
    <w:rsid w:val="00D53649"/>
    <w:rsid w:val="00D53830"/>
    <w:rsid w:val="00D54135"/>
    <w:rsid w:val="00D54FB3"/>
    <w:rsid w:val="00D555E5"/>
    <w:rsid w:val="00D55889"/>
    <w:rsid w:val="00D56B5F"/>
    <w:rsid w:val="00D571B7"/>
    <w:rsid w:val="00D57A3F"/>
    <w:rsid w:val="00D57AF0"/>
    <w:rsid w:val="00D6075B"/>
    <w:rsid w:val="00D607FB"/>
    <w:rsid w:val="00D60806"/>
    <w:rsid w:val="00D61815"/>
    <w:rsid w:val="00D62326"/>
    <w:rsid w:val="00D627E3"/>
    <w:rsid w:val="00D62ECD"/>
    <w:rsid w:val="00D63315"/>
    <w:rsid w:val="00D63D01"/>
    <w:rsid w:val="00D64426"/>
    <w:rsid w:val="00D64475"/>
    <w:rsid w:val="00D64A2A"/>
    <w:rsid w:val="00D64BD3"/>
    <w:rsid w:val="00D65D78"/>
    <w:rsid w:val="00D66A81"/>
    <w:rsid w:val="00D66AAA"/>
    <w:rsid w:val="00D66B04"/>
    <w:rsid w:val="00D66E76"/>
    <w:rsid w:val="00D670AB"/>
    <w:rsid w:val="00D67BC5"/>
    <w:rsid w:val="00D7021B"/>
    <w:rsid w:val="00D70D33"/>
    <w:rsid w:val="00D71037"/>
    <w:rsid w:val="00D711DE"/>
    <w:rsid w:val="00D717D8"/>
    <w:rsid w:val="00D71862"/>
    <w:rsid w:val="00D718CA"/>
    <w:rsid w:val="00D71E7F"/>
    <w:rsid w:val="00D71FBA"/>
    <w:rsid w:val="00D7239B"/>
    <w:rsid w:val="00D723DA"/>
    <w:rsid w:val="00D72809"/>
    <w:rsid w:val="00D72933"/>
    <w:rsid w:val="00D72CD4"/>
    <w:rsid w:val="00D73077"/>
    <w:rsid w:val="00D73389"/>
    <w:rsid w:val="00D736A2"/>
    <w:rsid w:val="00D73B77"/>
    <w:rsid w:val="00D73C57"/>
    <w:rsid w:val="00D742D9"/>
    <w:rsid w:val="00D742FF"/>
    <w:rsid w:val="00D7509B"/>
    <w:rsid w:val="00D752E3"/>
    <w:rsid w:val="00D758B3"/>
    <w:rsid w:val="00D76ADC"/>
    <w:rsid w:val="00D76EC4"/>
    <w:rsid w:val="00D77027"/>
    <w:rsid w:val="00D77413"/>
    <w:rsid w:val="00D77AD3"/>
    <w:rsid w:val="00D77C9B"/>
    <w:rsid w:val="00D77DC0"/>
    <w:rsid w:val="00D80B04"/>
    <w:rsid w:val="00D81102"/>
    <w:rsid w:val="00D81F10"/>
    <w:rsid w:val="00D82060"/>
    <w:rsid w:val="00D82798"/>
    <w:rsid w:val="00D82BF2"/>
    <w:rsid w:val="00D832E4"/>
    <w:rsid w:val="00D840DE"/>
    <w:rsid w:val="00D848C4"/>
    <w:rsid w:val="00D84A57"/>
    <w:rsid w:val="00D852B3"/>
    <w:rsid w:val="00D85DE2"/>
    <w:rsid w:val="00D86CE0"/>
    <w:rsid w:val="00D87307"/>
    <w:rsid w:val="00D874DF"/>
    <w:rsid w:val="00D87879"/>
    <w:rsid w:val="00D87A12"/>
    <w:rsid w:val="00D90576"/>
    <w:rsid w:val="00D90661"/>
    <w:rsid w:val="00D930E1"/>
    <w:rsid w:val="00D9354D"/>
    <w:rsid w:val="00D9381F"/>
    <w:rsid w:val="00D9415C"/>
    <w:rsid w:val="00D942CC"/>
    <w:rsid w:val="00D944E4"/>
    <w:rsid w:val="00D94923"/>
    <w:rsid w:val="00D94D87"/>
    <w:rsid w:val="00D95B31"/>
    <w:rsid w:val="00D95DCC"/>
    <w:rsid w:val="00D961D7"/>
    <w:rsid w:val="00D962DC"/>
    <w:rsid w:val="00D96786"/>
    <w:rsid w:val="00D976B9"/>
    <w:rsid w:val="00DA0495"/>
    <w:rsid w:val="00DA10D2"/>
    <w:rsid w:val="00DA180C"/>
    <w:rsid w:val="00DA18A2"/>
    <w:rsid w:val="00DA3135"/>
    <w:rsid w:val="00DA3299"/>
    <w:rsid w:val="00DA3E7B"/>
    <w:rsid w:val="00DA3F17"/>
    <w:rsid w:val="00DA409D"/>
    <w:rsid w:val="00DA418E"/>
    <w:rsid w:val="00DA4419"/>
    <w:rsid w:val="00DA451D"/>
    <w:rsid w:val="00DA470D"/>
    <w:rsid w:val="00DA4A78"/>
    <w:rsid w:val="00DA4B49"/>
    <w:rsid w:val="00DA4CC5"/>
    <w:rsid w:val="00DA4FC0"/>
    <w:rsid w:val="00DA56DB"/>
    <w:rsid w:val="00DA6452"/>
    <w:rsid w:val="00DA6FE9"/>
    <w:rsid w:val="00DA78E4"/>
    <w:rsid w:val="00DA7925"/>
    <w:rsid w:val="00DB031E"/>
    <w:rsid w:val="00DB040B"/>
    <w:rsid w:val="00DB0AB8"/>
    <w:rsid w:val="00DB0D2A"/>
    <w:rsid w:val="00DB11CD"/>
    <w:rsid w:val="00DB1DAB"/>
    <w:rsid w:val="00DB1F83"/>
    <w:rsid w:val="00DB1FCB"/>
    <w:rsid w:val="00DB2023"/>
    <w:rsid w:val="00DB254A"/>
    <w:rsid w:val="00DB272E"/>
    <w:rsid w:val="00DB341C"/>
    <w:rsid w:val="00DB3426"/>
    <w:rsid w:val="00DB39D4"/>
    <w:rsid w:val="00DB3A47"/>
    <w:rsid w:val="00DB3FC2"/>
    <w:rsid w:val="00DB46D0"/>
    <w:rsid w:val="00DB46DF"/>
    <w:rsid w:val="00DB49B6"/>
    <w:rsid w:val="00DB4E06"/>
    <w:rsid w:val="00DB51A6"/>
    <w:rsid w:val="00DB5DDF"/>
    <w:rsid w:val="00DB5F6F"/>
    <w:rsid w:val="00DB6A80"/>
    <w:rsid w:val="00DB6C06"/>
    <w:rsid w:val="00DB70D1"/>
    <w:rsid w:val="00DB7B06"/>
    <w:rsid w:val="00DB7E14"/>
    <w:rsid w:val="00DC043D"/>
    <w:rsid w:val="00DC1EF1"/>
    <w:rsid w:val="00DC215D"/>
    <w:rsid w:val="00DC318A"/>
    <w:rsid w:val="00DC3A9D"/>
    <w:rsid w:val="00DC4004"/>
    <w:rsid w:val="00DC4243"/>
    <w:rsid w:val="00DC515C"/>
    <w:rsid w:val="00DC5584"/>
    <w:rsid w:val="00DC6C1E"/>
    <w:rsid w:val="00DC7255"/>
    <w:rsid w:val="00DC72CE"/>
    <w:rsid w:val="00DC7951"/>
    <w:rsid w:val="00DD1C4B"/>
    <w:rsid w:val="00DD1F7B"/>
    <w:rsid w:val="00DD20EA"/>
    <w:rsid w:val="00DD229E"/>
    <w:rsid w:val="00DD29B9"/>
    <w:rsid w:val="00DD3029"/>
    <w:rsid w:val="00DD3081"/>
    <w:rsid w:val="00DD3FDC"/>
    <w:rsid w:val="00DD4263"/>
    <w:rsid w:val="00DD460E"/>
    <w:rsid w:val="00DD55E0"/>
    <w:rsid w:val="00DD64B1"/>
    <w:rsid w:val="00DD7C1E"/>
    <w:rsid w:val="00DE08A8"/>
    <w:rsid w:val="00DE18A3"/>
    <w:rsid w:val="00DE1904"/>
    <w:rsid w:val="00DE1D49"/>
    <w:rsid w:val="00DE1DAA"/>
    <w:rsid w:val="00DE1E03"/>
    <w:rsid w:val="00DE2261"/>
    <w:rsid w:val="00DE26E3"/>
    <w:rsid w:val="00DE3DBB"/>
    <w:rsid w:val="00DE43A2"/>
    <w:rsid w:val="00DE4A74"/>
    <w:rsid w:val="00DE4B05"/>
    <w:rsid w:val="00DE4EE9"/>
    <w:rsid w:val="00DE541C"/>
    <w:rsid w:val="00DE5C94"/>
    <w:rsid w:val="00DE6610"/>
    <w:rsid w:val="00DE737B"/>
    <w:rsid w:val="00DE770D"/>
    <w:rsid w:val="00DE7FED"/>
    <w:rsid w:val="00DF100B"/>
    <w:rsid w:val="00DF11B7"/>
    <w:rsid w:val="00DF2EF6"/>
    <w:rsid w:val="00DF38FF"/>
    <w:rsid w:val="00DF4359"/>
    <w:rsid w:val="00DF4718"/>
    <w:rsid w:val="00DF4AE9"/>
    <w:rsid w:val="00DF4C3D"/>
    <w:rsid w:val="00DF4F37"/>
    <w:rsid w:val="00DF73C1"/>
    <w:rsid w:val="00DF7511"/>
    <w:rsid w:val="00DF7751"/>
    <w:rsid w:val="00E009B1"/>
    <w:rsid w:val="00E00BC3"/>
    <w:rsid w:val="00E011D7"/>
    <w:rsid w:val="00E0247F"/>
    <w:rsid w:val="00E025D2"/>
    <w:rsid w:val="00E031BB"/>
    <w:rsid w:val="00E0417B"/>
    <w:rsid w:val="00E043DD"/>
    <w:rsid w:val="00E0576C"/>
    <w:rsid w:val="00E068BC"/>
    <w:rsid w:val="00E073F0"/>
    <w:rsid w:val="00E07746"/>
    <w:rsid w:val="00E10761"/>
    <w:rsid w:val="00E11D7A"/>
    <w:rsid w:val="00E11EEB"/>
    <w:rsid w:val="00E122C7"/>
    <w:rsid w:val="00E128AF"/>
    <w:rsid w:val="00E128F2"/>
    <w:rsid w:val="00E12DC2"/>
    <w:rsid w:val="00E13E5A"/>
    <w:rsid w:val="00E13EE4"/>
    <w:rsid w:val="00E14220"/>
    <w:rsid w:val="00E142EA"/>
    <w:rsid w:val="00E15D90"/>
    <w:rsid w:val="00E15FC0"/>
    <w:rsid w:val="00E16249"/>
    <w:rsid w:val="00E16463"/>
    <w:rsid w:val="00E16875"/>
    <w:rsid w:val="00E16F82"/>
    <w:rsid w:val="00E17303"/>
    <w:rsid w:val="00E1762B"/>
    <w:rsid w:val="00E17688"/>
    <w:rsid w:val="00E17F6F"/>
    <w:rsid w:val="00E17FAF"/>
    <w:rsid w:val="00E20B20"/>
    <w:rsid w:val="00E239D1"/>
    <w:rsid w:val="00E24554"/>
    <w:rsid w:val="00E246B9"/>
    <w:rsid w:val="00E24E77"/>
    <w:rsid w:val="00E24E81"/>
    <w:rsid w:val="00E250C5"/>
    <w:rsid w:val="00E26727"/>
    <w:rsid w:val="00E26970"/>
    <w:rsid w:val="00E2728F"/>
    <w:rsid w:val="00E27791"/>
    <w:rsid w:val="00E27DB6"/>
    <w:rsid w:val="00E30F2D"/>
    <w:rsid w:val="00E319DB"/>
    <w:rsid w:val="00E31AFC"/>
    <w:rsid w:val="00E32425"/>
    <w:rsid w:val="00E3250F"/>
    <w:rsid w:val="00E32AB8"/>
    <w:rsid w:val="00E3409E"/>
    <w:rsid w:val="00E34F76"/>
    <w:rsid w:val="00E35DBE"/>
    <w:rsid w:val="00E3708A"/>
    <w:rsid w:val="00E37BE5"/>
    <w:rsid w:val="00E37F1F"/>
    <w:rsid w:val="00E412E9"/>
    <w:rsid w:val="00E41A27"/>
    <w:rsid w:val="00E41AB4"/>
    <w:rsid w:val="00E42737"/>
    <w:rsid w:val="00E440CF"/>
    <w:rsid w:val="00E44710"/>
    <w:rsid w:val="00E44906"/>
    <w:rsid w:val="00E45C77"/>
    <w:rsid w:val="00E4608B"/>
    <w:rsid w:val="00E46988"/>
    <w:rsid w:val="00E46AC2"/>
    <w:rsid w:val="00E46D7F"/>
    <w:rsid w:val="00E501D3"/>
    <w:rsid w:val="00E510E4"/>
    <w:rsid w:val="00E51E73"/>
    <w:rsid w:val="00E520DA"/>
    <w:rsid w:val="00E53988"/>
    <w:rsid w:val="00E53A01"/>
    <w:rsid w:val="00E53CF3"/>
    <w:rsid w:val="00E564C4"/>
    <w:rsid w:val="00E567C9"/>
    <w:rsid w:val="00E568DA"/>
    <w:rsid w:val="00E577BA"/>
    <w:rsid w:val="00E5787C"/>
    <w:rsid w:val="00E57E1A"/>
    <w:rsid w:val="00E604C4"/>
    <w:rsid w:val="00E6053F"/>
    <w:rsid w:val="00E60809"/>
    <w:rsid w:val="00E61300"/>
    <w:rsid w:val="00E61616"/>
    <w:rsid w:val="00E623DF"/>
    <w:rsid w:val="00E62A6A"/>
    <w:rsid w:val="00E62B6A"/>
    <w:rsid w:val="00E635B9"/>
    <w:rsid w:val="00E64AC5"/>
    <w:rsid w:val="00E65D15"/>
    <w:rsid w:val="00E65EA6"/>
    <w:rsid w:val="00E65EC2"/>
    <w:rsid w:val="00E66CD8"/>
    <w:rsid w:val="00E66D8B"/>
    <w:rsid w:val="00E6718E"/>
    <w:rsid w:val="00E67780"/>
    <w:rsid w:val="00E677B1"/>
    <w:rsid w:val="00E67802"/>
    <w:rsid w:val="00E67EE5"/>
    <w:rsid w:val="00E7013A"/>
    <w:rsid w:val="00E70787"/>
    <w:rsid w:val="00E70871"/>
    <w:rsid w:val="00E71495"/>
    <w:rsid w:val="00E717C1"/>
    <w:rsid w:val="00E71FB6"/>
    <w:rsid w:val="00E72806"/>
    <w:rsid w:val="00E72C6B"/>
    <w:rsid w:val="00E73AB7"/>
    <w:rsid w:val="00E74272"/>
    <w:rsid w:val="00E74CA2"/>
    <w:rsid w:val="00E74F5D"/>
    <w:rsid w:val="00E752D7"/>
    <w:rsid w:val="00E76034"/>
    <w:rsid w:val="00E77041"/>
    <w:rsid w:val="00E80440"/>
    <w:rsid w:val="00E817E0"/>
    <w:rsid w:val="00E82868"/>
    <w:rsid w:val="00E82BF6"/>
    <w:rsid w:val="00E82EE4"/>
    <w:rsid w:val="00E82FA5"/>
    <w:rsid w:val="00E830B0"/>
    <w:rsid w:val="00E8317E"/>
    <w:rsid w:val="00E831E7"/>
    <w:rsid w:val="00E843B5"/>
    <w:rsid w:val="00E84A3B"/>
    <w:rsid w:val="00E84FB0"/>
    <w:rsid w:val="00E851B5"/>
    <w:rsid w:val="00E85307"/>
    <w:rsid w:val="00E85B0A"/>
    <w:rsid w:val="00E85E82"/>
    <w:rsid w:val="00E86075"/>
    <w:rsid w:val="00E863A1"/>
    <w:rsid w:val="00E86D9F"/>
    <w:rsid w:val="00E870B7"/>
    <w:rsid w:val="00E872DC"/>
    <w:rsid w:val="00E87620"/>
    <w:rsid w:val="00E87742"/>
    <w:rsid w:val="00E8791C"/>
    <w:rsid w:val="00E901E7"/>
    <w:rsid w:val="00E907E4"/>
    <w:rsid w:val="00E90A24"/>
    <w:rsid w:val="00E90C34"/>
    <w:rsid w:val="00E90C5A"/>
    <w:rsid w:val="00E91241"/>
    <w:rsid w:val="00E919AC"/>
    <w:rsid w:val="00E92E96"/>
    <w:rsid w:val="00E9321C"/>
    <w:rsid w:val="00E93499"/>
    <w:rsid w:val="00E93CB3"/>
    <w:rsid w:val="00E93E64"/>
    <w:rsid w:val="00E93ECF"/>
    <w:rsid w:val="00E94085"/>
    <w:rsid w:val="00E946A6"/>
    <w:rsid w:val="00E947E4"/>
    <w:rsid w:val="00E9480A"/>
    <w:rsid w:val="00E9497F"/>
    <w:rsid w:val="00E95272"/>
    <w:rsid w:val="00E9616B"/>
    <w:rsid w:val="00E9660A"/>
    <w:rsid w:val="00E96987"/>
    <w:rsid w:val="00E96A29"/>
    <w:rsid w:val="00E96A4F"/>
    <w:rsid w:val="00E96B28"/>
    <w:rsid w:val="00E96FE6"/>
    <w:rsid w:val="00E97040"/>
    <w:rsid w:val="00E973A1"/>
    <w:rsid w:val="00E9780E"/>
    <w:rsid w:val="00EA026A"/>
    <w:rsid w:val="00EA0F54"/>
    <w:rsid w:val="00EA1059"/>
    <w:rsid w:val="00EA19CB"/>
    <w:rsid w:val="00EA1D43"/>
    <w:rsid w:val="00EA40AF"/>
    <w:rsid w:val="00EA4C04"/>
    <w:rsid w:val="00EA4EC9"/>
    <w:rsid w:val="00EA568E"/>
    <w:rsid w:val="00EA5E0F"/>
    <w:rsid w:val="00EA6BE2"/>
    <w:rsid w:val="00EA6FE4"/>
    <w:rsid w:val="00EA798D"/>
    <w:rsid w:val="00EA7EBD"/>
    <w:rsid w:val="00EA7F4C"/>
    <w:rsid w:val="00EB179D"/>
    <w:rsid w:val="00EB1D47"/>
    <w:rsid w:val="00EB2146"/>
    <w:rsid w:val="00EB2317"/>
    <w:rsid w:val="00EB26C6"/>
    <w:rsid w:val="00EB279B"/>
    <w:rsid w:val="00EB2ABB"/>
    <w:rsid w:val="00EB2B18"/>
    <w:rsid w:val="00EB2D31"/>
    <w:rsid w:val="00EB33A3"/>
    <w:rsid w:val="00EB4F83"/>
    <w:rsid w:val="00EB503B"/>
    <w:rsid w:val="00EB513E"/>
    <w:rsid w:val="00EB584C"/>
    <w:rsid w:val="00EB5863"/>
    <w:rsid w:val="00EB5D88"/>
    <w:rsid w:val="00EB6D14"/>
    <w:rsid w:val="00EB7307"/>
    <w:rsid w:val="00EB772D"/>
    <w:rsid w:val="00EC14B0"/>
    <w:rsid w:val="00EC18FC"/>
    <w:rsid w:val="00EC204E"/>
    <w:rsid w:val="00EC249E"/>
    <w:rsid w:val="00EC2777"/>
    <w:rsid w:val="00EC2CFF"/>
    <w:rsid w:val="00EC2DFB"/>
    <w:rsid w:val="00EC3370"/>
    <w:rsid w:val="00EC37EE"/>
    <w:rsid w:val="00EC39E1"/>
    <w:rsid w:val="00EC435D"/>
    <w:rsid w:val="00EC4904"/>
    <w:rsid w:val="00EC4DF6"/>
    <w:rsid w:val="00EC4FA6"/>
    <w:rsid w:val="00EC501C"/>
    <w:rsid w:val="00EC51CE"/>
    <w:rsid w:val="00EC5F2F"/>
    <w:rsid w:val="00EC651E"/>
    <w:rsid w:val="00EC65E5"/>
    <w:rsid w:val="00EC692E"/>
    <w:rsid w:val="00EC745E"/>
    <w:rsid w:val="00EC775C"/>
    <w:rsid w:val="00EC7A9C"/>
    <w:rsid w:val="00EC7B5F"/>
    <w:rsid w:val="00EC7EAF"/>
    <w:rsid w:val="00ED1327"/>
    <w:rsid w:val="00ED1CEC"/>
    <w:rsid w:val="00ED1D55"/>
    <w:rsid w:val="00ED220E"/>
    <w:rsid w:val="00ED27C3"/>
    <w:rsid w:val="00ED2AE2"/>
    <w:rsid w:val="00ED2C5A"/>
    <w:rsid w:val="00ED2F3D"/>
    <w:rsid w:val="00ED33AE"/>
    <w:rsid w:val="00ED3775"/>
    <w:rsid w:val="00ED4A6D"/>
    <w:rsid w:val="00ED62BF"/>
    <w:rsid w:val="00ED6D4A"/>
    <w:rsid w:val="00ED7181"/>
    <w:rsid w:val="00ED721A"/>
    <w:rsid w:val="00ED738C"/>
    <w:rsid w:val="00ED74EC"/>
    <w:rsid w:val="00ED7918"/>
    <w:rsid w:val="00ED7FD3"/>
    <w:rsid w:val="00EE0E5D"/>
    <w:rsid w:val="00EE11C2"/>
    <w:rsid w:val="00EE2736"/>
    <w:rsid w:val="00EE2A61"/>
    <w:rsid w:val="00EE2E03"/>
    <w:rsid w:val="00EE3663"/>
    <w:rsid w:val="00EE41C4"/>
    <w:rsid w:val="00EE47C2"/>
    <w:rsid w:val="00EE4AC0"/>
    <w:rsid w:val="00EE5393"/>
    <w:rsid w:val="00EE56CC"/>
    <w:rsid w:val="00EE588C"/>
    <w:rsid w:val="00EE5A27"/>
    <w:rsid w:val="00EE6E77"/>
    <w:rsid w:val="00EE6FF1"/>
    <w:rsid w:val="00EE709C"/>
    <w:rsid w:val="00EE76A9"/>
    <w:rsid w:val="00EE799E"/>
    <w:rsid w:val="00EE7CA8"/>
    <w:rsid w:val="00EE7FA7"/>
    <w:rsid w:val="00EF0322"/>
    <w:rsid w:val="00EF1093"/>
    <w:rsid w:val="00EF1FCB"/>
    <w:rsid w:val="00EF21C3"/>
    <w:rsid w:val="00EF27FB"/>
    <w:rsid w:val="00EF2C14"/>
    <w:rsid w:val="00EF2D5D"/>
    <w:rsid w:val="00EF2D70"/>
    <w:rsid w:val="00EF2E6B"/>
    <w:rsid w:val="00EF349E"/>
    <w:rsid w:val="00EF38D9"/>
    <w:rsid w:val="00EF3F54"/>
    <w:rsid w:val="00EF41F7"/>
    <w:rsid w:val="00EF4980"/>
    <w:rsid w:val="00EF54D1"/>
    <w:rsid w:val="00EF5D5D"/>
    <w:rsid w:val="00EF5EA3"/>
    <w:rsid w:val="00EF5F2A"/>
    <w:rsid w:val="00EF657E"/>
    <w:rsid w:val="00EF67BB"/>
    <w:rsid w:val="00EF72F9"/>
    <w:rsid w:val="00F0021E"/>
    <w:rsid w:val="00F0030E"/>
    <w:rsid w:val="00F00568"/>
    <w:rsid w:val="00F00CD1"/>
    <w:rsid w:val="00F01670"/>
    <w:rsid w:val="00F01E6B"/>
    <w:rsid w:val="00F0241C"/>
    <w:rsid w:val="00F031EE"/>
    <w:rsid w:val="00F03EB9"/>
    <w:rsid w:val="00F05759"/>
    <w:rsid w:val="00F064EC"/>
    <w:rsid w:val="00F06C31"/>
    <w:rsid w:val="00F07C44"/>
    <w:rsid w:val="00F07F39"/>
    <w:rsid w:val="00F1031C"/>
    <w:rsid w:val="00F10CB9"/>
    <w:rsid w:val="00F110CD"/>
    <w:rsid w:val="00F110D5"/>
    <w:rsid w:val="00F12351"/>
    <w:rsid w:val="00F12680"/>
    <w:rsid w:val="00F12FD3"/>
    <w:rsid w:val="00F1368B"/>
    <w:rsid w:val="00F15193"/>
    <w:rsid w:val="00F15C3C"/>
    <w:rsid w:val="00F16739"/>
    <w:rsid w:val="00F16DE2"/>
    <w:rsid w:val="00F173E9"/>
    <w:rsid w:val="00F2052B"/>
    <w:rsid w:val="00F22183"/>
    <w:rsid w:val="00F2260F"/>
    <w:rsid w:val="00F23689"/>
    <w:rsid w:val="00F242AD"/>
    <w:rsid w:val="00F247F2"/>
    <w:rsid w:val="00F24CBD"/>
    <w:rsid w:val="00F2518F"/>
    <w:rsid w:val="00F252A8"/>
    <w:rsid w:val="00F2547C"/>
    <w:rsid w:val="00F255D9"/>
    <w:rsid w:val="00F265F7"/>
    <w:rsid w:val="00F269D3"/>
    <w:rsid w:val="00F26C89"/>
    <w:rsid w:val="00F276EC"/>
    <w:rsid w:val="00F27B9D"/>
    <w:rsid w:val="00F27FA6"/>
    <w:rsid w:val="00F30607"/>
    <w:rsid w:val="00F31203"/>
    <w:rsid w:val="00F31B58"/>
    <w:rsid w:val="00F31FE7"/>
    <w:rsid w:val="00F324AF"/>
    <w:rsid w:val="00F33DC8"/>
    <w:rsid w:val="00F34444"/>
    <w:rsid w:val="00F344A2"/>
    <w:rsid w:val="00F34720"/>
    <w:rsid w:val="00F358AD"/>
    <w:rsid w:val="00F35E90"/>
    <w:rsid w:val="00F370D3"/>
    <w:rsid w:val="00F37247"/>
    <w:rsid w:val="00F378F1"/>
    <w:rsid w:val="00F37A56"/>
    <w:rsid w:val="00F37D22"/>
    <w:rsid w:val="00F403A1"/>
    <w:rsid w:val="00F403DB"/>
    <w:rsid w:val="00F4065A"/>
    <w:rsid w:val="00F40C95"/>
    <w:rsid w:val="00F418BC"/>
    <w:rsid w:val="00F4275C"/>
    <w:rsid w:val="00F434B2"/>
    <w:rsid w:val="00F436CB"/>
    <w:rsid w:val="00F444EF"/>
    <w:rsid w:val="00F45693"/>
    <w:rsid w:val="00F457E9"/>
    <w:rsid w:val="00F45EE9"/>
    <w:rsid w:val="00F465D6"/>
    <w:rsid w:val="00F46F8E"/>
    <w:rsid w:val="00F50237"/>
    <w:rsid w:val="00F52038"/>
    <w:rsid w:val="00F52339"/>
    <w:rsid w:val="00F5277A"/>
    <w:rsid w:val="00F52943"/>
    <w:rsid w:val="00F532E8"/>
    <w:rsid w:val="00F537FF"/>
    <w:rsid w:val="00F53B0D"/>
    <w:rsid w:val="00F5482F"/>
    <w:rsid w:val="00F54E36"/>
    <w:rsid w:val="00F55106"/>
    <w:rsid w:val="00F555F2"/>
    <w:rsid w:val="00F55BC8"/>
    <w:rsid w:val="00F55EDD"/>
    <w:rsid w:val="00F560FE"/>
    <w:rsid w:val="00F5651F"/>
    <w:rsid w:val="00F56868"/>
    <w:rsid w:val="00F60B45"/>
    <w:rsid w:val="00F60CD6"/>
    <w:rsid w:val="00F6111C"/>
    <w:rsid w:val="00F612DE"/>
    <w:rsid w:val="00F614C0"/>
    <w:rsid w:val="00F61647"/>
    <w:rsid w:val="00F623F8"/>
    <w:rsid w:val="00F64279"/>
    <w:rsid w:val="00F64B40"/>
    <w:rsid w:val="00F6534E"/>
    <w:rsid w:val="00F657CF"/>
    <w:rsid w:val="00F65808"/>
    <w:rsid w:val="00F6587D"/>
    <w:rsid w:val="00F65A0F"/>
    <w:rsid w:val="00F667EF"/>
    <w:rsid w:val="00F66A00"/>
    <w:rsid w:val="00F66CFB"/>
    <w:rsid w:val="00F70C73"/>
    <w:rsid w:val="00F713A3"/>
    <w:rsid w:val="00F71A8F"/>
    <w:rsid w:val="00F71EC1"/>
    <w:rsid w:val="00F724DC"/>
    <w:rsid w:val="00F74A79"/>
    <w:rsid w:val="00F75330"/>
    <w:rsid w:val="00F75B66"/>
    <w:rsid w:val="00F75BA1"/>
    <w:rsid w:val="00F76BD9"/>
    <w:rsid w:val="00F773FB"/>
    <w:rsid w:val="00F77401"/>
    <w:rsid w:val="00F77B82"/>
    <w:rsid w:val="00F80318"/>
    <w:rsid w:val="00F803D0"/>
    <w:rsid w:val="00F80659"/>
    <w:rsid w:val="00F80703"/>
    <w:rsid w:val="00F80948"/>
    <w:rsid w:val="00F81263"/>
    <w:rsid w:val="00F81387"/>
    <w:rsid w:val="00F82134"/>
    <w:rsid w:val="00F822E3"/>
    <w:rsid w:val="00F82866"/>
    <w:rsid w:val="00F82E9D"/>
    <w:rsid w:val="00F83519"/>
    <w:rsid w:val="00F83552"/>
    <w:rsid w:val="00F83C47"/>
    <w:rsid w:val="00F841FB"/>
    <w:rsid w:val="00F84421"/>
    <w:rsid w:val="00F8449B"/>
    <w:rsid w:val="00F845F6"/>
    <w:rsid w:val="00F84B44"/>
    <w:rsid w:val="00F85691"/>
    <w:rsid w:val="00F85CDF"/>
    <w:rsid w:val="00F87032"/>
    <w:rsid w:val="00F87094"/>
    <w:rsid w:val="00F878F2"/>
    <w:rsid w:val="00F87A34"/>
    <w:rsid w:val="00F87AB3"/>
    <w:rsid w:val="00F87EC8"/>
    <w:rsid w:val="00F913DC"/>
    <w:rsid w:val="00F91862"/>
    <w:rsid w:val="00F91D5E"/>
    <w:rsid w:val="00F91DDA"/>
    <w:rsid w:val="00F9252D"/>
    <w:rsid w:val="00F9397A"/>
    <w:rsid w:val="00F93A37"/>
    <w:rsid w:val="00F94128"/>
    <w:rsid w:val="00F94182"/>
    <w:rsid w:val="00F9431F"/>
    <w:rsid w:val="00F944D9"/>
    <w:rsid w:val="00F94B14"/>
    <w:rsid w:val="00F94DB3"/>
    <w:rsid w:val="00F96500"/>
    <w:rsid w:val="00F975FB"/>
    <w:rsid w:val="00F979D9"/>
    <w:rsid w:val="00F97F12"/>
    <w:rsid w:val="00FA2B3F"/>
    <w:rsid w:val="00FA2C35"/>
    <w:rsid w:val="00FA31E7"/>
    <w:rsid w:val="00FA35A5"/>
    <w:rsid w:val="00FA3D58"/>
    <w:rsid w:val="00FA413A"/>
    <w:rsid w:val="00FA4144"/>
    <w:rsid w:val="00FA4DDF"/>
    <w:rsid w:val="00FA56A2"/>
    <w:rsid w:val="00FA5A85"/>
    <w:rsid w:val="00FA5C71"/>
    <w:rsid w:val="00FA6253"/>
    <w:rsid w:val="00FA645E"/>
    <w:rsid w:val="00FA6640"/>
    <w:rsid w:val="00FA6A01"/>
    <w:rsid w:val="00FA6E7F"/>
    <w:rsid w:val="00FA7114"/>
    <w:rsid w:val="00FA7F7A"/>
    <w:rsid w:val="00FB03F9"/>
    <w:rsid w:val="00FB052D"/>
    <w:rsid w:val="00FB1688"/>
    <w:rsid w:val="00FB17BD"/>
    <w:rsid w:val="00FB1C69"/>
    <w:rsid w:val="00FB22D7"/>
    <w:rsid w:val="00FB2379"/>
    <w:rsid w:val="00FB27FE"/>
    <w:rsid w:val="00FB31FD"/>
    <w:rsid w:val="00FB37A8"/>
    <w:rsid w:val="00FB3CB7"/>
    <w:rsid w:val="00FB4374"/>
    <w:rsid w:val="00FB4B8A"/>
    <w:rsid w:val="00FB4DFF"/>
    <w:rsid w:val="00FB5152"/>
    <w:rsid w:val="00FB5A99"/>
    <w:rsid w:val="00FB5B34"/>
    <w:rsid w:val="00FB5F8F"/>
    <w:rsid w:val="00FB680E"/>
    <w:rsid w:val="00FB6B73"/>
    <w:rsid w:val="00FB6F57"/>
    <w:rsid w:val="00FB7A0B"/>
    <w:rsid w:val="00FB7E3D"/>
    <w:rsid w:val="00FC0065"/>
    <w:rsid w:val="00FC04D3"/>
    <w:rsid w:val="00FC062F"/>
    <w:rsid w:val="00FC0754"/>
    <w:rsid w:val="00FC1E05"/>
    <w:rsid w:val="00FC1FE9"/>
    <w:rsid w:val="00FC2884"/>
    <w:rsid w:val="00FC2B92"/>
    <w:rsid w:val="00FC3401"/>
    <w:rsid w:val="00FC3AEE"/>
    <w:rsid w:val="00FC42F0"/>
    <w:rsid w:val="00FC4338"/>
    <w:rsid w:val="00FC47A9"/>
    <w:rsid w:val="00FC6238"/>
    <w:rsid w:val="00FC7099"/>
    <w:rsid w:val="00FC7911"/>
    <w:rsid w:val="00FC7951"/>
    <w:rsid w:val="00FC7EAE"/>
    <w:rsid w:val="00FD141C"/>
    <w:rsid w:val="00FD236B"/>
    <w:rsid w:val="00FD2785"/>
    <w:rsid w:val="00FD318B"/>
    <w:rsid w:val="00FD33FC"/>
    <w:rsid w:val="00FD3730"/>
    <w:rsid w:val="00FD3ADE"/>
    <w:rsid w:val="00FD3B08"/>
    <w:rsid w:val="00FD3CBF"/>
    <w:rsid w:val="00FD4806"/>
    <w:rsid w:val="00FD4BA4"/>
    <w:rsid w:val="00FD4CF7"/>
    <w:rsid w:val="00FD4D6B"/>
    <w:rsid w:val="00FD534E"/>
    <w:rsid w:val="00FD56C7"/>
    <w:rsid w:val="00FD5CBB"/>
    <w:rsid w:val="00FD6564"/>
    <w:rsid w:val="00FD6B74"/>
    <w:rsid w:val="00FD70AE"/>
    <w:rsid w:val="00FE002E"/>
    <w:rsid w:val="00FE18F8"/>
    <w:rsid w:val="00FE1973"/>
    <w:rsid w:val="00FE2398"/>
    <w:rsid w:val="00FE23C1"/>
    <w:rsid w:val="00FE2745"/>
    <w:rsid w:val="00FE3179"/>
    <w:rsid w:val="00FE3678"/>
    <w:rsid w:val="00FE39C7"/>
    <w:rsid w:val="00FE4686"/>
    <w:rsid w:val="00FE515A"/>
    <w:rsid w:val="00FE5421"/>
    <w:rsid w:val="00FE5624"/>
    <w:rsid w:val="00FE5D2C"/>
    <w:rsid w:val="00FE5FBF"/>
    <w:rsid w:val="00FE6C25"/>
    <w:rsid w:val="00FE76ED"/>
    <w:rsid w:val="00FF033A"/>
    <w:rsid w:val="00FF0964"/>
    <w:rsid w:val="00FF0F67"/>
    <w:rsid w:val="00FF10D5"/>
    <w:rsid w:val="00FF16F2"/>
    <w:rsid w:val="00FF1F9B"/>
    <w:rsid w:val="00FF215F"/>
    <w:rsid w:val="00FF22A7"/>
    <w:rsid w:val="00FF22DE"/>
    <w:rsid w:val="00FF2B42"/>
    <w:rsid w:val="00FF2D5B"/>
    <w:rsid w:val="00FF3A49"/>
    <w:rsid w:val="00FF3A57"/>
    <w:rsid w:val="00FF3B7F"/>
    <w:rsid w:val="00FF4C6E"/>
    <w:rsid w:val="00FF4F92"/>
    <w:rsid w:val="00FF54EB"/>
    <w:rsid w:val="00FF56C9"/>
    <w:rsid w:val="00FF65D5"/>
    <w:rsid w:val="00FF6822"/>
    <w:rsid w:val="00FF6BCE"/>
    <w:rsid w:val="00FF7109"/>
    <w:rsid w:val="00FF73D0"/>
    <w:rsid w:val="00FF7D23"/>
    <w:rsid w:val="01385385"/>
    <w:rsid w:val="01EB4BC9"/>
    <w:rsid w:val="024B3C15"/>
    <w:rsid w:val="025498A6"/>
    <w:rsid w:val="026A7A8E"/>
    <w:rsid w:val="028B247E"/>
    <w:rsid w:val="02A50448"/>
    <w:rsid w:val="02DE7D9A"/>
    <w:rsid w:val="035BA02D"/>
    <w:rsid w:val="036ABC98"/>
    <w:rsid w:val="045B909D"/>
    <w:rsid w:val="0466EC00"/>
    <w:rsid w:val="049D651A"/>
    <w:rsid w:val="04B880F9"/>
    <w:rsid w:val="04DD7D14"/>
    <w:rsid w:val="05016097"/>
    <w:rsid w:val="050BDF2B"/>
    <w:rsid w:val="05348EE9"/>
    <w:rsid w:val="05C7A154"/>
    <w:rsid w:val="05CBA64A"/>
    <w:rsid w:val="05D3B1C8"/>
    <w:rsid w:val="05D868C4"/>
    <w:rsid w:val="05F30AE0"/>
    <w:rsid w:val="06007C79"/>
    <w:rsid w:val="061664AF"/>
    <w:rsid w:val="0690737D"/>
    <w:rsid w:val="06EFB67D"/>
    <w:rsid w:val="06F3D58F"/>
    <w:rsid w:val="070BE28B"/>
    <w:rsid w:val="0758FE5B"/>
    <w:rsid w:val="082F60CB"/>
    <w:rsid w:val="084F14ED"/>
    <w:rsid w:val="0873614D"/>
    <w:rsid w:val="0895D149"/>
    <w:rsid w:val="08C5C423"/>
    <w:rsid w:val="08D041F3"/>
    <w:rsid w:val="08E393E5"/>
    <w:rsid w:val="09569E83"/>
    <w:rsid w:val="098BB4F8"/>
    <w:rsid w:val="098EABDB"/>
    <w:rsid w:val="0A52E963"/>
    <w:rsid w:val="0A8B6AD8"/>
    <w:rsid w:val="0AF47FE5"/>
    <w:rsid w:val="0B563B23"/>
    <w:rsid w:val="0C0CF3B2"/>
    <w:rsid w:val="0C4B774F"/>
    <w:rsid w:val="0C533204"/>
    <w:rsid w:val="0CBB40B1"/>
    <w:rsid w:val="0D49C11B"/>
    <w:rsid w:val="0D70D0B0"/>
    <w:rsid w:val="0DAC87CC"/>
    <w:rsid w:val="0E0F2A5F"/>
    <w:rsid w:val="0E682BE7"/>
    <w:rsid w:val="0E6F79BE"/>
    <w:rsid w:val="0E8B9B34"/>
    <w:rsid w:val="0E951795"/>
    <w:rsid w:val="0E98E0D3"/>
    <w:rsid w:val="0EA09B88"/>
    <w:rsid w:val="0ECE6258"/>
    <w:rsid w:val="107C0508"/>
    <w:rsid w:val="10ABCFA9"/>
    <w:rsid w:val="10E4FBF3"/>
    <w:rsid w:val="10E807B4"/>
    <w:rsid w:val="1194E6E5"/>
    <w:rsid w:val="11B40E79"/>
    <w:rsid w:val="11C074B3"/>
    <w:rsid w:val="11CC7725"/>
    <w:rsid w:val="11D5FC5F"/>
    <w:rsid w:val="12126A33"/>
    <w:rsid w:val="122DEFFB"/>
    <w:rsid w:val="125D96A1"/>
    <w:rsid w:val="12BA3398"/>
    <w:rsid w:val="12CA471A"/>
    <w:rsid w:val="12E9FCE2"/>
    <w:rsid w:val="12FFBAB8"/>
    <w:rsid w:val="13082FDA"/>
    <w:rsid w:val="130BEF9D"/>
    <w:rsid w:val="135DD8AB"/>
    <w:rsid w:val="13B18F94"/>
    <w:rsid w:val="141204DA"/>
    <w:rsid w:val="1434455C"/>
    <w:rsid w:val="1452CF4A"/>
    <w:rsid w:val="14A47460"/>
    <w:rsid w:val="1506B78D"/>
    <w:rsid w:val="155C0176"/>
    <w:rsid w:val="1576DD5F"/>
    <w:rsid w:val="158ED12D"/>
    <w:rsid w:val="15A789D7"/>
    <w:rsid w:val="15B9196A"/>
    <w:rsid w:val="15BC5975"/>
    <w:rsid w:val="15CDEAAE"/>
    <w:rsid w:val="1604526C"/>
    <w:rsid w:val="160E1C40"/>
    <w:rsid w:val="16512788"/>
    <w:rsid w:val="17F5FFF6"/>
    <w:rsid w:val="1829C1EA"/>
    <w:rsid w:val="18B25D47"/>
    <w:rsid w:val="18B37CF7"/>
    <w:rsid w:val="19002E9B"/>
    <w:rsid w:val="1927F051"/>
    <w:rsid w:val="192D5EEE"/>
    <w:rsid w:val="195D1EF7"/>
    <w:rsid w:val="1A219784"/>
    <w:rsid w:val="1A7150F9"/>
    <w:rsid w:val="1AAC4D08"/>
    <w:rsid w:val="1AB56E08"/>
    <w:rsid w:val="1AC36016"/>
    <w:rsid w:val="1AE400F9"/>
    <w:rsid w:val="1B042E15"/>
    <w:rsid w:val="1B542466"/>
    <w:rsid w:val="1B5E7EEC"/>
    <w:rsid w:val="1BBB7788"/>
    <w:rsid w:val="1BC67629"/>
    <w:rsid w:val="1BDD6FB2"/>
    <w:rsid w:val="1C05570E"/>
    <w:rsid w:val="1C24BE17"/>
    <w:rsid w:val="1C5C62B4"/>
    <w:rsid w:val="1C925F01"/>
    <w:rsid w:val="1CB0E70B"/>
    <w:rsid w:val="1CEC9A41"/>
    <w:rsid w:val="1CF5AB29"/>
    <w:rsid w:val="1CF97467"/>
    <w:rsid w:val="1D10C3F7"/>
    <w:rsid w:val="1D7F4DB1"/>
    <w:rsid w:val="1DE09950"/>
    <w:rsid w:val="1DE41147"/>
    <w:rsid w:val="1E110EC9"/>
    <w:rsid w:val="1E23F8B5"/>
    <w:rsid w:val="1E5C3B1B"/>
    <w:rsid w:val="1E8ABDEF"/>
    <w:rsid w:val="1E9D541D"/>
    <w:rsid w:val="1ECA3E15"/>
    <w:rsid w:val="1F06A122"/>
    <w:rsid w:val="1F387838"/>
    <w:rsid w:val="1FA0BE50"/>
    <w:rsid w:val="1FAAB41B"/>
    <w:rsid w:val="200FD7B1"/>
    <w:rsid w:val="2012F599"/>
    <w:rsid w:val="202C5488"/>
    <w:rsid w:val="20D623A2"/>
    <w:rsid w:val="213005AD"/>
    <w:rsid w:val="215912B3"/>
    <w:rsid w:val="2170FD73"/>
    <w:rsid w:val="217C9D79"/>
    <w:rsid w:val="219496E6"/>
    <w:rsid w:val="2256A14C"/>
    <w:rsid w:val="225CEFEE"/>
    <w:rsid w:val="22C4FE9B"/>
    <w:rsid w:val="23017187"/>
    <w:rsid w:val="2342442E"/>
    <w:rsid w:val="23537F05"/>
    <w:rsid w:val="2366951D"/>
    <w:rsid w:val="236F40E8"/>
    <w:rsid w:val="2383A4B0"/>
    <w:rsid w:val="2392C729"/>
    <w:rsid w:val="23B03C90"/>
    <w:rsid w:val="23E2B9B1"/>
    <w:rsid w:val="246EAFD4"/>
    <w:rsid w:val="24D044F4"/>
    <w:rsid w:val="24D30FA1"/>
    <w:rsid w:val="24E63986"/>
    <w:rsid w:val="25148AA2"/>
    <w:rsid w:val="2516A045"/>
    <w:rsid w:val="253D61D0"/>
    <w:rsid w:val="2546CA7A"/>
    <w:rsid w:val="25961894"/>
    <w:rsid w:val="25E703D0"/>
    <w:rsid w:val="25ECD54B"/>
    <w:rsid w:val="264DFD65"/>
    <w:rsid w:val="2668870E"/>
    <w:rsid w:val="26976871"/>
    <w:rsid w:val="26A23B0A"/>
    <w:rsid w:val="26C157B4"/>
    <w:rsid w:val="26C7C856"/>
    <w:rsid w:val="26EFE43B"/>
    <w:rsid w:val="2763EA58"/>
    <w:rsid w:val="27867692"/>
    <w:rsid w:val="2787789E"/>
    <w:rsid w:val="27A90340"/>
    <w:rsid w:val="281B2BFE"/>
    <w:rsid w:val="284C65C6"/>
    <w:rsid w:val="289A2862"/>
    <w:rsid w:val="28A40C6B"/>
    <w:rsid w:val="290C8679"/>
    <w:rsid w:val="29462747"/>
    <w:rsid w:val="295DD13D"/>
    <w:rsid w:val="29DAA0FD"/>
    <w:rsid w:val="2A585429"/>
    <w:rsid w:val="2A606D4B"/>
    <w:rsid w:val="2A6B3399"/>
    <w:rsid w:val="2AC2076F"/>
    <w:rsid w:val="2AE187EE"/>
    <w:rsid w:val="2B07ACAD"/>
    <w:rsid w:val="2B63EEBA"/>
    <w:rsid w:val="2B697FDA"/>
    <w:rsid w:val="2B7D8A03"/>
    <w:rsid w:val="2B8176D2"/>
    <w:rsid w:val="2BA12AF4"/>
    <w:rsid w:val="2BE7E750"/>
    <w:rsid w:val="2C1D87C5"/>
    <w:rsid w:val="2C71A25D"/>
    <w:rsid w:val="2D01E01D"/>
    <w:rsid w:val="2D184F05"/>
    <w:rsid w:val="2D2E8EB1"/>
    <w:rsid w:val="2D2FDAC2"/>
    <w:rsid w:val="2DAF08A3"/>
    <w:rsid w:val="2DCB7127"/>
    <w:rsid w:val="2DCBD5E6"/>
    <w:rsid w:val="2DEEBBB6"/>
    <w:rsid w:val="2E14EBF5"/>
    <w:rsid w:val="2E16111F"/>
    <w:rsid w:val="2E5449ED"/>
    <w:rsid w:val="2E6E43EF"/>
    <w:rsid w:val="2EAF1D9C"/>
    <w:rsid w:val="2EE32466"/>
    <w:rsid w:val="2EF225E9"/>
    <w:rsid w:val="2EF369B2"/>
    <w:rsid w:val="2F1A086B"/>
    <w:rsid w:val="2F36EA07"/>
    <w:rsid w:val="2F7F4048"/>
    <w:rsid w:val="2F9D8D56"/>
    <w:rsid w:val="2FF079F6"/>
    <w:rsid w:val="2FF53394"/>
    <w:rsid w:val="302A1582"/>
    <w:rsid w:val="30CF933A"/>
    <w:rsid w:val="30DAB633"/>
    <w:rsid w:val="30DC228C"/>
    <w:rsid w:val="3162051B"/>
    <w:rsid w:val="31B52099"/>
    <w:rsid w:val="31F2ABD0"/>
    <w:rsid w:val="327A1633"/>
    <w:rsid w:val="32975CEE"/>
    <w:rsid w:val="329BA223"/>
    <w:rsid w:val="32D26B91"/>
    <w:rsid w:val="32E7A277"/>
    <w:rsid w:val="33F1E791"/>
    <w:rsid w:val="33FEBD25"/>
    <w:rsid w:val="3414B2BA"/>
    <w:rsid w:val="341D2429"/>
    <w:rsid w:val="343B22FA"/>
    <w:rsid w:val="34479764"/>
    <w:rsid w:val="34947BD9"/>
    <w:rsid w:val="3510C9DC"/>
    <w:rsid w:val="353AF5B0"/>
    <w:rsid w:val="35520BDB"/>
    <w:rsid w:val="359A3490"/>
    <w:rsid w:val="35B7F732"/>
    <w:rsid w:val="364FC846"/>
    <w:rsid w:val="366B2A94"/>
    <w:rsid w:val="36BC5AAD"/>
    <w:rsid w:val="37363B62"/>
    <w:rsid w:val="3866ADD8"/>
    <w:rsid w:val="387ACAA7"/>
    <w:rsid w:val="38DB5D88"/>
    <w:rsid w:val="38E4D691"/>
    <w:rsid w:val="38EDC036"/>
    <w:rsid w:val="3993061E"/>
    <w:rsid w:val="39B9FA7A"/>
    <w:rsid w:val="39F5356D"/>
    <w:rsid w:val="3A01BE88"/>
    <w:rsid w:val="3A40AC4E"/>
    <w:rsid w:val="3A46BFB8"/>
    <w:rsid w:val="3A4BD5DE"/>
    <w:rsid w:val="3A4CE6D6"/>
    <w:rsid w:val="3A60A722"/>
    <w:rsid w:val="3B324E76"/>
    <w:rsid w:val="3B7AB9F9"/>
    <w:rsid w:val="3C53A273"/>
    <w:rsid w:val="3C5FC58F"/>
    <w:rsid w:val="3C63E4EB"/>
    <w:rsid w:val="3CA89EF5"/>
    <w:rsid w:val="3CE77161"/>
    <w:rsid w:val="3CFE3526"/>
    <w:rsid w:val="3CFE66BF"/>
    <w:rsid w:val="3D2ADC62"/>
    <w:rsid w:val="3D88D92C"/>
    <w:rsid w:val="3DE53D3F"/>
    <w:rsid w:val="3DFE20EA"/>
    <w:rsid w:val="3E1454EA"/>
    <w:rsid w:val="3E4A46CA"/>
    <w:rsid w:val="3E591908"/>
    <w:rsid w:val="3E61DC49"/>
    <w:rsid w:val="3E6D44C7"/>
    <w:rsid w:val="3EE2EDED"/>
    <w:rsid w:val="3EF5169E"/>
    <w:rsid w:val="3F050DA9"/>
    <w:rsid w:val="3F14C59C"/>
    <w:rsid w:val="3F2F85B9"/>
    <w:rsid w:val="3F579FE6"/>
    <w:rsid w:val="3F6D1D40"/>
    <w:rsid w:val="3F7238A0"/>
    <w:rsid w:val="3F8ECB2D"/>
    <w:rsid w:val="3F9C6404"/>
    <w:rsid w:val="3FCAE0BF"/>
    <w:rsid w:val="3FCD946A"/>
    <w:rsid w:val="4002FD12"/>
    <w:rsid w:val="4009358D"/>
    <w:rsid w:val="402FD703"/>
    <w:rsid w:val="404B8A6E"/>
    <w:rsid w:val="405BDB29"/>
    <w:rsid w:val="40A02122"/>
    <w:rsid w:val="40A3A4F7"/>
    <w:rsid w:val="40CBC559"/>
    <w:rsid w:val="414979D4"/>
    <w:rsid w:val="41997C42"/>
    <w:rsid w:val="41A7D07B"/>
    <w:rsid w:val="41DCD3F6"/>
    <w:rsid w:val="41DEF4C1"/>
    <w:rsid w:val="41F49A92"/>
    <w:rsid w:val="425F31B1"/>
    <w:rsid w:val="42691732"/>
    <w:rsid w:val="4272C086"/>
    <w:rsid w:val="429818E0"/>
    <w:rsid w:val="42F804C5"/>
    <w:rsid w:val="43201EF2"/>
    <w:rsid w:val="439B8944"/>
    <w:rsid w:val="43C26EE8"/>
    <w:rsid w:val="443F915A"/>
    <w:rsid w:val="446A8294"/>
    <w:rsid w:val="447FA4E1"/>
    <w:rsid w:val="44836360"/>
    <w:rsid w:val="44B830AD"/>
    <w:rsid w:val="4513AA6F"/>
    <w:rsid w:val="456A95F4"/>
    <w:rsid w:val="45D25084"/>
    <w:rsid w:val="45EA1720"/>
    <w:rsid w:val="467FEAC6"/>
    <w:rsid w:val="4683440E"/>
    <w:rsid w:val="46935E16"/>
    <w:rsid w:val="46A5950C"/>
    <w:rsid w:val="47106A84"/>
    <w:rsid w:val="47117C37"/>
    <w:rsid w:val="474CF304"/>
    <w:rsid w:val="475F75C4"/>
    <w:rsid w:val="47752B29"/>
    <w:rsid w:val="47C0C5DB"/>
    <w:rsid w:val="47F4B4C4"/>
    <w:rsid w:val="482ADC06"/>
    <w:rsid w:val="482BD934"/>
    <w:rsid w:val="4872AB21"/>
    <w:rsid w:val="488C3CC8"/>
    <w:rsid w:val="48A11850"/>
    <w:rsid w:val="48CD293F"/>
    <w:rsid w:val="492BA83E"/>
    <w:rsid w:val="492CA45D"/>
    <w:rsid w:val="49360B86"/>
    <w:rsid w:val="493D15E6"/>
    <w:rsid w:val="49493056"/>
    <w:rsid w:val="4953BE78"/>
    <w:rsid w:val="497F95FC"/>
    <w:rsid w:val="49F51FE5"/>
    <w:rsid w:val="4AAAA336"/>
    <w:rsid w:val="4AAD31DF"/>
    <w:rsid w:val="4ABC35C2"/>
    <w:rsid w:val="4ACB3745"/>
    <w:rsid w:val="4B08820A"/>
    <w:rsid w:val="4B2A4C46"/>
    <w:rsid w:val="4B85D707"/>
    <w:rsid w:val="4BA82FD1"/>
    <w:rsid w:val="4BEC3E69"/>
    <w:rsid w:val="4C012EA0"/>
    <w:rsid w:val="4C25754E"/>
    <w:rsid w:val="4CA4A887"/>
    <w:rsid w:val="4CB956C9"/>
    <w:rsid w:val="4CC09E03"/>
    <w:rsid w:val="4CD1A609"/>
    <w:rsid w:val="4D29FB11"/>
    <w:rsid w:val="4D3D7649"/>
    <w:rsid w:val="4D41D50D"/>
    <w:rsid w:val="4D480773"/>
    <w:rsid w:val="4D55AA32"/>
    <w:rsid w:val="4D7963A9"/>
    <w:rsid w:val="4DDDB7AA"/>
    <w:rsid w:val="4DDF0538"/>
    <w:rsid w:val="4E2B74D3"/>
    <w:rsid w:val="4E2E14BC"/>
    <w:rsid w:val="4E3809BE"/>
    <w:rsid w:val="4E3D848B"/>
    <w:rsid w:val="4E4F847D"/>
    <w:rsid w:val="4E6B4B5B"/>
    <w:rsid w:val="4EA69998"/>
    <w:rsid w:val="4EC46835"/>
    <w:rsid w:val="4EC94CAF"/>
    <w:rsid w:val="4ED38CD9"/>
    <w:rsid w:val="4EDEBA6A"/>
    <w:rsid w:val="4FCE4038"/>
    <w:rsid w:val="4FD7167D"/>
    <w:rsid w:val="503D678A"/>
    <w:rsid w:val="508A192E"/>
    <w:rsid w:val="509541C0"/>
    <w:rsid w:val="50B29D87"/>
    <w:rsid w:val="50F25AAC"/>
    <w:rsid w:val="510E9CB7"/>
    <w:rsid w:val="511D872E"/>
    <w:rsid w:val="512835A1"/>
    <w:rsid w:val="518595DB"/>
    <w:rsid w:val="51B19BFA"/>
    <w:rsid w:val="51C6A0EE"/>
    <w:rsid w:val="523D1D6F"/>
    <w:rsid w:val="532B2FF8"/>
    <w:rsid w:val="532F79E5"/>
    <w:rsid w:val="5390D93C"/>
    <w:rsid w:val="539CB4F7"/>
    <w:rsid w:val="53EDED29"/>
    <w:rsid w:val="540F9989"/>
    <w:rsid w:val="541E12D4"/>
    <w:rsid w:val="5423B658"/>
    <w:rsid w:val="54505432"/>
    <w:rsid w:val="54ADA436"/>
    <w:rsid w:val="54B6B512"/>
    <w:rsid w:val="54C2CF52"/>
    <w:rsid w:val="5544C796"/>
    <w:rsid w:val="55809208"/>
    <w:rsid w:val="55F2829F"/>
    <w:rsid w:val="561475B1"/>
    <w:rsid w:val="564FCD8B"/>
    <w:rsid w:val="56A08B15"/>
    <w:rsid w:val="56D47F84"/>
    <w:rsid w:val="56D9BB69"/>
    <w:rsid w:val="5701ABE4"/>
    <w:rsid w:val="5715690B"/>
    <w:rsid w:val="572C982F"/>
    <w:rsid w:val="5732739F"/>
    <w:rsid w:val="57545691"/>
    <w:rsid w:val="576A3D4C"/>
    <w:rsid w:val="57CEC1FC"/>
    <w:rsid w:val="57D63C47"/>
    <w:rsid w:val="57E691E0"/>
    <w:rsid w:val="57E75055"/>
    <w:rsid w:val="585CE5AB"/>
    <w:rsid w:val="58FBDDB6"/>
    <w:rsid w:val="591F9271"/>
    <w:rsid w:val="592EC031"/>
    <w:rsid w:val="59439175"/>
    <w:rsid w:val="5956DA5E"/>
    <w:rsid w:val="59699C0F"/>
    <w:rsid w:val="597D1110"/>
    <w:rsid w:val="59BD409B"/>
    <w:rsid w:val="59F309CA"/>
    <w:rsid w:val="5A19FE26"/>
    <w:rsid w:val="5A2485FA"/>
    <w:rsid w:val="5A4FD3BE"/>
    <w:rsid w:val="5ABB94A8"/>
    <w:rsid w:val="5B056EEC"/>
    <w:rsid w:val="5BBB7805"/>
    <w:rsid w:val="5BEFFA3D"/>
    <w:rsid w:val="5BF4EB87"/>
    <w:rsid w:val="5C03C2F9"/>
    <w:rsid w:val="5C569BBB"/>
    <w:rsid w:val="5C5D4578"/>
    <w:rsid w:val="5C7216BC"/>
    <w:rsid w:val="5CCA41BB"/>
    <w:rsid w:val="5D0C2A59"/>
    <w:rsid w:val="5D2409EE"/>
    <w:rsid w:val="5D581BE9"/>
    <w:rsid w:val="5D7B4366"/>
    <w:rsid w:val="5DA1A047"/>
    <w:rsid w:val="5DE81194"/>
    <w:rsid w:val="5E4E87EE"/>
    <w:rsid w:val="5EEAACC2"/>
    <w:rsid w:val="5EEBF08B"/>
    <w:rsid w:val="5F02781A"/>
    <w:rsid w:val="5F42D7C1"/>
    <w:rsid w:val="5F4CE0FA"/>
    <w:rsid w:val="5F4DF825"/>
    <w:rsid w:val="5F6B1F3A"/>
    <w:rsid w:val="5FA6A016"/>
    <w:rsid w:val="5FEC1EB7"/>
    <w:rsid w:val="5FF4D58B"/>
    <w:rsid w:val="5FF99FA4"/>
    <w:rsid w:val="603827E1"/>
    <w:rsid w:val="607CF269"/>
    <w:rsid w:val="60AA33A2"/>
    <w:rsid w:val="60C903CD"/>
    <w:rsid w:val="60E2107A"/>
    <w:rsid w:val="6157F1A6"/>
    <w:rsid w:val="61666AF1"/>
    <w:rsid w:val="61920B6E"/>
    <w:rsid w:val="61AA7E9E"/>
    <w:rsid w:val="61AB2F0F"/>
    <w:rsid w:val="61B2B1C7"/>
    <w:rsid w:val="62966D04"/>
    <w:rsid w:val="62A0F4D8"/>
    <w:rsid w:val="63059FE9"/>
    <w:rsid w:val="6367A947"/>
    <w:rsid w:val="636CD9B5"/>
    <w:rsid w:val="639DA075"/>
    <w:rsid w:val="64024B86"/>
    <w:rsid w:val="649D416A"/>
    <w:rsid w:val="64B3F2CE"/>
    <w:rsid w:val="64BB7003"/>
    <w:rsid w:val="64EE5DB1"/>
    <w:rsid w:val="6573AE1B"/>
    <w:rsid w:val="659B9577"/>
    <w:rsid w:val="65E08C66"/>
    <w:rsid w:val="660C33BA"/>
    <w:rsid w:val="664A1ACC"/>
    <w:rsid w:val="665A3B8C"/>
    <w:rsid w:val="665F94C2"/>
    <w:rsid w:val="667234F9"/>
    <w:rsid w:val="66C1E592"/>
    <w:rsid w:val="66C84E1D"/>
    <w:rsid w:val="67008292"/>
    <w:rsid w:val="676353F0"/>
    <w:rsid w:val="679C576E"/>
    <w:rsid w:val="67EA0019"/>
    <w:rsid w:val="67F0E839"/>
    <w:rsid w:val="6838C2F4"/>
    <w:rsid w:val="684F3DA3"/>
    <w:rsid w:val="687BE2A6"/>
    <w:rsid w:val="689675F6"/>
    <w:rsid w:val="68E55184"/>
    <w:rsid w:val="695A2FBA"/>
    <w:rsid w:val="6967791A"/>
    <w:rsid w:val="69692AA9"/>
    <w:rsid w:val="698BABEA"/>
    <w:rsid w:val="69D46084"/>
    <w:rsid w:val="69F2E5B6"/>
    <w:rsid w:val="6AB5A4D4"/>
    <w:rsid w:val="6AB72F4F"/>
    <w:rsid w:val="6BBA60FE"/>
    <w:rsid w:val="6BD93CAC"/>
    <w:rsid w:val="6BE8E8A8"/>
    <w:rsid w:val="6C12D9B1"/>
    <w:rsid w:val="6C1899B1"/>
    <w:rsid w:val="6C41B59B"/>
    <w:rsid w:val="6C77D83D"/>
    <w:rsid w:val="6C9B465D"/>
    <w:rsid w:val="6D31A9B5"/>
    <w:rsid w:val="6D5D4102"/>
    <w:rsid w:val="6D60197E"/>
    <w:rsid w:val="6D6ED0AE"/>
    <w:rsid w:val="6DAE6B2D"/>
    <w:rsid w:val="6DC576ED"/>
    <w:rsid w:val="6DDAAD66"/>
    <w:rsid w:val="6E05210E"/>
    <w:rsid w:val="6E3DD9F4"/>
    <w:rsid w:val="6E57AE6C"/>
    <w:rsid w:val="6EC1593C"/>
    <w:rsid w:val="6F06D9B2"/>
    <w:rsid w:val="6F3C999B"/>
    <w:rsid w:val="6F6DE2E4"/>
    <w:rsid w:val="6FFC680C"/>
    <w:rsid w:val="700BC2A3"/>
    <w:rsid w:val="7050BEFF"/>
    <w:rsid w:val="708B83D5"/>
    <w:rsid w:val="7093EB14"/>
    <w:rsid w:val="70A7C039"/>
    <w:rsid w:val="70B0814E"/>
    <w:rsid w:val="70C09234"/>
    <w:rsid w:val="70EA1CDA"/>
    <w:rsid w:val="70EC9E2F"/>
    <w:rsid w:val="71525E58"/>
    <w:rsid w:val="7166337D"/>
    <w:rsid w:val="7220BFD7"/>
    <w:rsid w:val="726D3241"/>
    <w:rsid w:val="7271716E"/>
    <w:rsid w:val="729C9372"/>
    <w:rsid w:val="72BC0638"/>
    <w:rsid w:val="72BE5DAE"/>
    <w:rsid w:val="72E903BA"/>
    <w:rsid w:val="731CD8AF"/>
    <w:rsid w:val="738F7D91"/>
    <w:rsid w:val="73937E5C"/>
    <w:rsid w:val="739D9394"/>
    <w:rsid w:val="73BC7B13"/>
    <w:rsid w:val="73E53A8B"/>
    <w:rsid w:val="73F8BB2E"/>
    <w:rsid w:val="741F4FC0"/>
    <w:rsid w:val="744470B3"/>
    <w:rsid w:val="747864B3"/>
    <w:rsid w:val="74BFE546"/>
    <w:rsid w:val="75079EBC"/>
    <w:rsid w:val="75730768"/>
    <w:rsid w:val="75DB1615"/>
    <w:rsid w:val="77599F88"/>
    <w:rsid w:val="775E2F00"/>
    <w:rsid w:val="777028DB"/>
    <w:rsid w:val="77BAC34E"/>
    <w:rsid w:val="77EC3F7E"/>
    <w:rsid w:val="77F02324"/>
    <w:rsid w:val="785511C4"/>
    <w:rsid w:val="788B59AA"/>
    <w:rsid w:val="7896DD9D"/>
    <w:rsid w:val="78A02AEE"/>
    <w:rsid w:val="790ED39C"/>
    <w:rsid w:val="798BCE85"/>
    <w:rsid w:val="79CAEFA0"/>
    <w:rsid w:val="79CECD36"/>
    <w:rsid w:val="7A8489A6"/>
    <w:rsid w:val="7AF070D1"/>
    <w:rsid w:val="7AFCB400"/>
    <w:rsid w:val="7B38A7E7"/>
    <w:rsid w:val="7B605C72"/>
    <w:rsid w:val="7B7491A0"/>
    <w:rsid w:val="7B813543"/>
    <w:rsid w:val="7BC01BA8"/>
    <w:rsid w:val="7BEA9251"/>
    <w:rsid w:val="7BFBADB7"/>
    <w:rsid w:val="7C53D8B6"/>
    <w:rsid w:val="7C65C3E2"/>
    <w:rsid w:val="7CEC0C13"/>
    <w:rsid w:val="7D04060D"/>
    <w:rsid w:val="7D235E98"/>
    <w:rsid w:val="7D27500F"/>
    <w:rsid w:val="7D84406B"/>
    <w:rsid w:val="7E5784F3"/>
    <w:rsid w:val="7E57B7C4"/>
    <w:rsid w:val="7E61F3CE"/>
    <w:rsid w:val="7E664E09"/>
    <w:rsid w:val="7E6EAC88"/>
    <w:rsid w:val="7E757769"/>
    <w:rsid w:val="7E8C1999"/>
    <w:rsid w:val="7EC932B2"/>
    <w:rsid w:val="7EE74926"/>
    <w:rsid w:val="7EF47EA8"/>
    <w:rsid w:val="7F252EE0"/>
    <w:rsid w:val="7F4AB06E"/>
    <w:rsid w:val="7FAF5B7F"/>
    <w:rsid w:val="7FBC71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2F39243-4A5E-4F11-B6C7-7A2CFFF2F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1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5AIRPNAIUNRU-1830940522-16645</_dlc_DocId>
    <_dlc_DocIdUrl xmlns="71c5aaf6-e6ce-465b-b873-5148d2a4c105">
      <Url>https://nokia.sharepoint.com/sites/c5g/5gradio/_layouts/15/DocIdRedir.aspx?ID=5AIRPNAIUNRU-1830940522-16645</Url>
      <Description>5AIRPNAIUNRU-1830940522-16645</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212</TotalTime>
  <Pages>14</Pages>
  <Words>5494</Words>
  <Characters>31320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127</cp:revision>
  <cp:lastPrinted>2016-06-20T03:35:00Z</cp:lastPrinted>
  <dcterms:created xsi:type="dcterms:W3CDTF">2022-08-12T09:46:00Z</dcterms:created>
  <dcterms:modified xsi:type="dcterms:W3CDTF">2022-08-12T16:47:00Z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48fb9ce5-e48e-4436-b3f0-6067d5c58743</vt:lpwstr>
  </property>
</Properties>
</file>